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3333">
      <w:pPr>
        <w:pStyle w:val="a3"/>
        <w:divId w:val="11881067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810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64708292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</w:tr>
      <w:tr w:rsidR="00000000">
        <w:trPr>
          <w:divId w:val="118810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</w:tr>
      <w:tr w:rsidR="00000000">
        <w:trPr>
          <w:divId w:val="118810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64633735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</w:tr>
      <w:tr w:rsidR="00000000">
        <w:trPr>
          <w:divId w:val="118810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810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333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E33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687306X15002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E33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37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помещение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8E33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1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Московская Биржа по результатам 2021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следующих лиц членами Наблюдательного совета ПАО Московская Биржа на срок до годового Общего собрания акционеров ПАО Московская Биржа в 2023 году: 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Красных Максим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Олег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Руди Егор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Хартманн Оскар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Шеметов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аудиторской организацией для осуществления проверки финансово-хозяйственной деятельности ПАО Московская Биржа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«Московская Биржа ММВБ-РТС» в новой редакции, предложенной решением </w:t>
            </w:r>
            <w:r>
              <w:rPr>
                <w:rFonts w:eastAsia="Times New Roman"/>
              </w:rPr>
              <w:t xml:space="preserve">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размер индивидуального вознаграждения каждого члена Наблюдательного совета ПАО Московская Биржа, избранного 28.04.2021 на годо</w:t>
            </w:r>
            <w:r>
              <w:rPr>
                <w:rFonts w:eastAsia="Times New Roman"/>
              </w:rPr>
              <w:t>вом Общем собрании акционеров ПАО Московская Биржа (Протокол № 62), за исполнение своих функций в соответствии с порядком, установленным Положением о вознаграждении и компенсации расходов членов Наблюдательного совета Публичного акционерного общества «Моск</w:t>
            </w:r>
            <w:r>
              <w:rPr>
                <w:rFonts w:eastAsia="Times New Roman"/>
              </w:rPr>
              <w:t xml:space="preserve">овская Биржа ММВБ-РТС», утвержденным 28.04.2021 годовым Общим собранием акционеров ПАО Московская Биржа (Протокол № 62), с учетом индивидуального вклада членов Наблюдательного совета в управление ПАО Московская Биржа в соответствии с Приложением. </w:t>
            </w:r>
            <w:r>
              <w:rPr>
                <w:rFonts w:eastAsia="Times New Roman"/>
              </w:rPr>
              <w:lastRenderedPageBreak/>
              <w:t>2. Выплат</w:t>
            </w:r>
            <w:r>
              <w:rPr>
                <w:rFonts w:eastAsia="Times New Roman"/>
              </w:rPr>
              <w:t>ить членам Наблюдательного совета ПАО Московская Биржа, избранным 28.04.2021 на годовом Общем собрании акционеров ПАО Московская Биржа (Протокол № 62) вознаграждение за исполнение ими своих функций в период срока их полномочий на общую сумму 139 021 167 ру</w:t>
            </w:r>
            <w:r>
              <w:rPr>
                <w:rFonts w:eastAsia="Times New Roman"/>
              </w:rPr>
              <w:t xml:space="preserve">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количественного состава Наблюдательного совета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3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Изменить количественный состав Наблюдательного совета ПАО Московская Биржа, определив его в количестве 9 (девяти)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3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E33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E3333">
      <w:pPr>
        <w:rPr>
          <w:rFonts w:eastAsia="Times New Roman"/>
        </w:rPr>
      </w:pPr>
    </w:p>
    <w:p w:rsidR="00000000" w:rsidRDefault="008E33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E333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2021 год. 2. Распределение прибыли ПАО Московская Биржа, в том числе выплата (объявление) дивидендов по результатам 2021 года. 3. Избрание членов Наблюдательного совета ПАО Московская Биржа. 4. Утвержд</w:t>
      </w:r>
      <w:r>
        <w:rPr>
          <w:rFonts w:eastAsia="Times New Roman"/>
        </w:rPr>
        <w:t>ение аудиторской организации ПАО Московская Биржа. 5. Утверждение Устава Публичного акционерного общества «Московская Биржа ММВБ-РТС» в новой редакции. 6. Утверждение Положения о Наблюдательном совете Публичного акционерного общества «Московская Биржа ММВБ</w:t>
      </w:r>
      <w:r>
        <w:rPr>
          <w:rFonts w:eastAsia="Times New Roman"/>
        </w:rPr>
        <w:t>-РТС» в новой редакции. 7.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8. Утверждение Положения о Правлении Публичного акционерно</w:t>
      </w:r>
      <w:r>
        <w:rPr>
          <w:rFonts w:eastAsia="Times New Roman"/>
        </w:rPr>
        <w:t xml:space="preserve">го общества «Московская Биржа ММВБ-РТС» в новой редакции. 9. Выплата вознаграждения членам Наблюдательного совета ПАО Московская Биржа. 10. Изменение количественного состава Наблюдательного совета ПАО Московская Биржа. </w:t>
      </w:r>
    </w:p>
    <w:p w:rsidR="00000000" w:rsidRDefault="008E3333">
      <w:pPr>
        <w:pStyle w:val="a3"/>
      </w:pPr>
      <w:r>
        <w:lastRenderedPageBreak/>
        <w:t xml:space="preserve">Направляем Вам поступивший в НКО АО </w:t>
      </w:r>
      <w:r>
        <w:t>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</w:t>
      </w:r>
      <w:r>
        <w:t>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E33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33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8E3333">
      <w:pPr>
        <w:rPr>
          <w:rFonts w:eastAsia="Times New Roman"/>
        </w:rPr>
      </w:pPr>
      <w:r>
        <w:rPr>
          <w:rFonts w:eastAsia="Times New Roman"/>
        </w:rPr>
        <w:br/>
      </w:r>
    </w:p>
    <w:p w:rsidR="008E3333" w:rsidRDefault="008E33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2890"/>
    <w:rsid w:val="008E3333"/>
    <w:rsid w:val="009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92D52-A773-43A6-9E71-A88E1566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6e8c293d4464d8f6b947da8ad6f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2022-04-06T04:56:00Z</dcterms:created>
  <dcterms:modified xsi:type="dcterms:W3CDTF">2022-04-06T04:56:00Z</dcterms:modified>
</cp:coreProperties>
</file>