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006F">
      <w:pPr>
        <w:pStyle w:val="a3"/>
        <w:divId w:val="33129748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312974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43924789</w:t>
            </w:r>
          </w:p>
        </w:tc>
        <w:tc>
          <w:tcPr>
            <w:tcW w:w="0" w:type="auto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</w:p>
        </w:tc>
      </w:tr>
      <w:tr w:rsidR="00000000">
        <w:trPr>
          <w:divId w:val="3312974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</w:p>
        </w:tc>
      </w:tr>
      <w:tr w:rsidR="00000000">
        <w:trPr>
          <w:divId w:val="3312974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43895201</w:t>
            </w:r>
          </w:p>
        </w:tc>
        <w:tc>
          <w:tcPr>
            <w:tcW w:w="0" w:type="auto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</w:p>
        </w:tc>
      </w:tr>
      <w:tr w:rsidR="00000000">
        <w:trPr>
          <w:divId w:val="3312974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12974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006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61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535093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2020 г. 15:00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AGM will be held by webcast available at</w:t>
            </w:r>
            <w:r>
              <w:rPr>
                <w:rFonts w:eastAsia="Times New Roman"/>
              </w:rPr>
              <w:br/>
              <w:t>www.meetingcenter.io/217653499</w:t>
            </w:r>
          </w:p>
        </w:tc>
      </w:tr>
    </w:tbl>
    <w:p w:rsidR="00000000" w:rsidRDefault="002F006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019"/>
        <w:gridCol w:w="1880"/>
        <w:gridCol w:w="1957"/>
        <w:gridCol w:w="1538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2F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535093X14027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2F006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8"/>
        <w:gridCol w:w="867"/>
        <w:gridCol w:w="1327"/>
        <w:gridCol w:w="2079"/>
        <w:gridCol w:w="2550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2F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2020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2020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2020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2020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2020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14.10.2020 17:00:00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F006F">
      <w:pPr>
        <w:rPr>
          <w:rFonts w:eastAsia="Times New Roman"/>
        </w:rPr>
      </w:pPr>
    </w:p>
    <w:p w:rsidR="00000000" w:rsidRDefault="002F006F">
      <w:pPr>
        <w:pStyle w:val="a3"/>
      </w:pPr>
      <w:r>
        <w:t>Обновление от 19.10.2020:</w:t>
      </w:r>
      <w:r>
        <w:br/>
      </w:r>
      <w:r>
        <w:br/>
        <w:t>Euroclear Bank S.A./N.V. подтвердил, что инструкции на участие в КД должны подаваться отдельно для каждого владельца ценных бумаг.</w:t>
      </w:r>
      <w:r>
        <w:br/>
        <w:t>Также Euroclear Bank S.A./N.V. подтвердил необходимость указания деталей владельца в инст</w:t>
      </w:r>
      <w:r>
        <w:t>рукции для всех вариантов КД.</w:t>
      </w:r>
      <w:r>
        <w:br/>
        <w:t>Соответствующие изменения внесены в порядок проведения КД в Euroclear Bank S.A./N.V.</w:t>
      </w:r>
      <w:r>
        <w:br/>
      </w:r>
      <w:r>
        <w:br/>
        <w:t>Текст сообщения от Euroclear Bank S.A./N.V.:</w:t>
      </w:r>
      <w:r>
        <w:br/>
        <w:t>UPDATE 19/10/2020: BO DETAILS ARE NEEDED FOR ALL OPTIONS</w:t>
      </w:r>
      <w:r>
        <w:br/>
        <w:t>.</w:t>
      </w:r>
      <w:r>
        <w:br/>
        <w:t>ACTIONS TO BE TAKEN HAVE BEEN AMENDE</w:t>
      </w:r>
      <w:r>
        <w:t>D</w:t>
      </w:r>
      <w:r>
        <w:br/>
        <w:t>.</w:t>
      </w:r>
      <w:r>
        <w:br/>
        <w:t>END OF UPDATE</w:t>
      </w:r>
      <w:r>
        <w:br/>
      </w:r>
      <w:r>
        <w:br/>
        <w:t xml:space="preserve">Конец обновления. </w:t>
      </w:r>
    </w:p>
    <w:p w:rsidR="00000000" w:rsidRDefault="002F006F">
      <w:pPr>
        <w:pStyle w:val="a3"/>
      </w:pPr>
      <w:r>
        <w:t>Второе обновление от 16.10.2020:</w:t>
      </w:r>
      <w:r>
        <w:br/>
      </w:r>
      <w:r>
        <w:br/>
        <w:t xml:space="preserve">Обращаем внимание, что Euroclear Bank S.A./N.V. не предоставил возможности подачи инструкции на участие в КД по опции PROX (вариант КД 005). </w:t>
      </w:r>
      <w:r>
        <w:br/>
        <w:t>НКО АО НРД не может гарантировать реализац</w:t>
      </w:r>
      <w:r>
        <w:t xml:space="preserve">ию права по данному варианту корпоративного действия. </w:t>
      </w:r>
      <w:r>
        <w:br/>
      </w:r>
      <w:r>
        <w:br/>
      </w:r>
      <w:r>
        <w:lastRenderedPageBreak/>
        <w:t>Конец обновления.</w:t>
      </w:r>
      <w:r>
        <w:br/>
      </w:r>
      <w:r>
        <w:br/>
      </w:r>
      <w:r>
        <w:br/>
        <w:t>Обновление от 16.10.2020:</w:t>
      </w:r>
      <w:r>
        <w:br/>
      </w:r>
      <w:r>
        <w:br/>
        <w:t xml:space="preserve">Euroclear Bank S.A./N.V. подтвердил возможность проведения данного корпоративного действия. </w:t>
      </w:r>
      <w:r>
        <w:br/>
        <w:t>Обращаем внимание, что порядки проведения корпоративного дей</w:t>
      </w:r>
      <w:r>
        <w:t>ствия в Euroclear Bank S.A/N.V и в Institutional Shareholder Services Inc различаются.</w:t>
      </w:r>
      <w:r>
        <w:br/>
        <w:t>В связи с этим перед направлением инструкции на участие в корпоративном действии необходимо связаться с отделом корпоративных действий по адресу электронной почты Corpor</w:t>
      </w:r>
      <w:r>
        <w:t>ateActions(at)nsd.ru.</w:t>
      </w:r>
      <w:r>
        <w:br/>
      </w:r>
      <w:r>
        <w:br/>
        <w:t xml:space="preserve">Изменились дата и время окончания приема инструкций по корпоративному действию, установленные НКО АО НРД. </w:t>
      </w:r>
      <w:r>
        <w:br/>
        <w:t>При получении Инструкции на участие в Корпоративном действии, при проведении которого должны соблюдаться определенные эмитенто</w:t>
      </w:r>
      <w:r>
        <w:t>м условия, НКО АО НРД приложит все возможные усилия для реализации прав по ценным бумагам и обеспечения участия Депонента и его клиентов в таком Корпоративном действии, но не может гарантировать участие в таком Корпоративном действии или принятие инструкци</w:t>
      </w:r>
      <w:r>
        <w:t>й эмитентом и (или) его агентом.</w:t>
      </w:r>
      <w:r>
        <w:br/>
      </w:r>
      <w:r>
        <w:br/>
        <w:t>Подробная информация о КД изложена в тексте сообщения от Иностранного депозитария и в материалах к КД.</w:t>
      </w:r>
      <w:r>
        <w:br/>
        <w:t>Материалы к корпоративному действию приложены к данному сообщению. Также материалы доступны по запросу у Euroclear Bank</w:t>
      </w:r>
      <w:r>
        <w:t xml:space="preserve"> S.A./N.V.</w:t>
      </w:r>
      <w:r>
        <w:br/>
      </w:r>
      <w:r>
        <w:br/>
        <w:t>Текст сообщения от Euroclear Bank S.A./N.V.:</w:t>
      </w:r>
      <w:r>
        <w:br/>
        <w:t>NOTE/NO LEGAL DOCUMENTATION TO BE 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UPDATE 16/10/2020: ACTIONS TO BE TAKEN, DEADLINE AND OPTIONS HAVE</w:t>
      </w:r>
      <w:r>
        <w:br/>
        <w:t xml:space="preserve">BEEN MADE </w:t>
      </w:r>
      <w:r>
        <w:t>AVAILABLE</w:t>
      </w:r>
      <w:r>
        <w:br/>
        <w:t>.</w:t>
      </w:r>
      <w:r>
        <w:br/>
        <w:t>WE ARE LOOKING INTO A DEADLINE EXTENSION. WE WILL BE PROCESSING</w:t>
      </w:r>
      <w:r>
        <w:br/>
        <w:t>LATE INSTRUCTIONS ON A BEST EFFORT BASIS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AND PROXY FORMS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 xml:space="preserve">SEND </w:t>
      </w:r>
      <w:r>
        <w:t>AN E-MAIL TO CADOCS(AT)EUROCLEAR.COM. INDICATE IN THE</w:t>
      </w:r>
      <w:r>
        <w:br/>
        <w:t>SUBJECT OF YOUR E-MAIL THE FOLLOWING REFERENCE 0112052-230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</w:t>
      </w:r>
      <w:r>
        <w:t>IL INFORMING YOU THAT THE DOCUMENT WILL</w:t>
      </w:r>
      <w:r>
        <w:br/>
        <w:t>BE AVAILABLE ONLY VIA THE WEBSITE</w:t>
      </w:r>
      <w:r>
        <w:br/>
        <w:t>.</w:t>
      </w:r>
      <w:r>
        <w:br/>
      </w:r>
      <w:r>
        <w:lastRenderedPageBreak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</w:t>
      </w:r>
      <w:r>
        <w:t xml:space="preserve"> ACTION</w:t>
      </w:r>
      <w:r>
        <w:br/>
        <w:t>NOTIFICATION NUMBER 0112052 IN THE SEARCH BOX ON MY.EUROCLEAR.COM</w:t>
      </w:r>
      <w:r>
        <w:br/>
        <w:t>MY APPS CORPORATE ACTIONS</w:t>
      </w:r>
      <w:r>
        <w:br/>
        <w:t>.</w:t>
      </w:r>
      <w:r>
        <w:br/>
        <w:t>END OF UPDATE</w:t>
      </w:r>
      <w:r>
        <w:br/>
        <w:t>.---------------------------------------------</w:t>
      </w:r>
      <w:r>
        <w:br/>
        <w:t>+++++++++++++++++</w:t>
      </w:r>
      <w:r>
        <w:br/>
        <w:t>IMPORTANT NOTICE</w:t>
      </w:r>
      <w:r>
        <w:br/>
        <w:t>+++++++++++++++++</w:t>
      </w:r>
      <w:r>
        <w:br/>
        <w:t>EUROCLEAR BANK DOES NOT PROVIDE VOTING S</w:t>
      </w:r>
      <w:r>
        <w:t>ERVICES FOR US SHARES</w:t>
      </w:r>
      <w:r>
        <w:br/>
        <w:t>.</w:t>
      </w:r>
      <w:r>
        <w:br/>
        <w:t>THEREFORE, THE VOTING SERVICE IS OFFERED ON EXCEPTIONAL BASIS FOR</w:t>
      </w:r>
      <w:r>
        <w:br/>
        <w:t>THIS MEETING</w:t>
      </w:r>
      <w:r>
        <w:br/>
        <w:t>.</w:t>
      </w:r>
      <w:r>
        <w:br/>
        <w:t>DISCLAIMER:</w:t>
      </w:r>
      <w:r>
        <w:br/>
        <w:t>.--------------</w:t>
      </w:r>
      <w:r>
        <w:br/>
        <w:t>THIS SWIFT MESSAGE RE THE EXCEPTIONAL VOTING FACILITY IS FOR</w:t>
      </w:r>
      <w:r>
        <w:br/>
        <w:t>INFORMATION PURPOSES ONLY. EUROCLEAR BANK ACCEPTS NO</w:t>
      </w:r>
      <w:r>
        <w:br/>
        <w:t>RESPONSIB</w:t>
      </w:r>
      <w:r>
        <w:t>ILITY FOR THE ACCURACY, COMPLETENESS OR TIMELINESS OF</w:t>
      </w:r>
      <w:r>
        <w:br/>
        <w:t>THE INFORMATION CONTAINED HEREIN. EUROCLEAR BANK DOES NOT ACCEPT</w:t>
      </w:r>
      <w:r>
        <w:br/>
        <w:t>ANY LIABILITY FOR ANY LOSS CAUSED BY RELIANCE ON INFORMATION</w:t>
      </w:r>
      <w:r>
        <w:br/>
        <w:t>CONTAINED IN THIS REPORT. EUROCLEAR BANK IS ENTITLED T</w:t>
      </w:r>
      <w:r>
        <w:br/>
        <w:t>TO DISCONTINUE THIS V</w:t>
      </w:r>
      <w:r>
        <w:t>OTING FACILITY WITH IMMEDIATE EFFECT WITHOUT</w:t>
      </w:r>
      <w:r>
        <w:br/>
        <w:t>NOTICE</w:t>
      </w:r>
      <w:r>
        <w:br/>
        <w:t>.</w:t>
      </w:r>
      <w:r>
        <w:br/>
        <w:t>IN PROVIDING THIS INFORMATION, EUROCLEAR BANK IS NOT ACTING AS AN</w:t>
      </w:r>
      <w:r>
        <w:br/>
        <w:t>AGENT OF THE ISSUER. BY SENDING AN INSTRUCTION, YOU CONFIRM TO</w:t>
      </w:r>
      <w:r>
        <w:br/>
        <w:t>EUROCLEAR BANK THAT YOU (AND ANY BENEFICIAL OWNER(S) FOR WHOM YOU</w:t>
      </w:r>
      <w:r>
        <w:br/>
        <w:t>ACT) CO</w:t>
      </w:r>
      <w:r>
        <w:t>MPLY WITH THE TERMS AND CONDITIONS OF THE ANNUAL GENERAL</w:t>
      </w:r>
      <w:r>
        <w:br/>
        <w:t>MEETING THAT YANDEX NV WILL HOLD ON 29/10/2020.</w:t>
      </w:r>
      <w:r>
        <w:br/>
        <w:t>.</w:t>
      </w:r>
      <w:r>
        <w:br/>
        <w:t>PLEASE NOTE THAT THE OFFERING OF THIS VOTING FACILITY IS DONE ON</w:t>
      </w:r>
      <w:r>
        <w:br/>
        <w:t>AN EXCEPTIONAL BASIS AND DOES NOT CREATE ANY PRECEDENT FOR ANY</w:t>
      </w:r>
      <w:r>
        <w:br/>
        <w:t xml:space="preserve">FUTURE VOTING EVENTS </w:t>
      </w:r>
      <w:r>
        <w:t>IN THE US MARKET</w:t>
      </w:r>
      <w:r>
        <w:br/>
        <w:t>.</w:t>
      </w:r>
      <w:r>
        <w:br/>
        <w:t>WE HAVE NOT RECEIVED THE AGENDA OR PROXY FORMS FROM THE AGENT. WE</w:t>
      </w:r>
      <w:r>
        <w:br/>
        <w:t>WILL SEND AN UPDATED NOTIFICATION WHEN THEY ARE AVAILABLE</w:t>
      </w:r>
      <w:r>
        <w:br/>
        <w:t>.</w:t>
      </w:r>
      <w:r>
        <w:br/>
        <w:t>--------------- ACTION TO BE TAKEN -------------------</w:t>
      </w:r>
      <w:r>
        <w:br/>
        <w:t>TO INSTRUCT:</w:t>
      </w:r>
      <w:r>
        <w:br/>
        <w:t>SEND AN INSTRUCTION TO US INCLUDING THE BEN</w:t>
      </w:r>
      <w:r>
        <w:t>EFICIAL OWNER'S NAME</w:t>
      </w:r>
      <w:r>
        <w:br/>
        <w:t>AND ADDRESS.</w:t>
      </w:r>
      <w:r>
        <w:br/>
        <w:t>SEND ONE INSTRUCTION PER BO</w:t>
      </w:r>
      <w:r>
        <w:br/>
        <w:t>.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</w:r>
      <w:r>
        <w:lastRenderedPageBreak/>
        <w:t>.-----------------------</w:t>
      </w:r>
      <w:r>
        <w:br/>
        <w:t>1. FREE FORMAT MT 599/MT 568 USERS:</w:t>
      </w:r>
      <w:r>
        <w:br/>
        <w:t>YOUR DEADLINE IS 10:00 (BRUSSELS TIM</w:t>
      </w:r>
      <w:r>
        <w:t>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 RESOLUTION X,Y AND Z IF ANY</w:t>
      </w:r>
      <w:r>
        <w:t>.</w:t>
      </w:r>
      <w:r>
        <w:br/>
        <w:t>.</w:t>
      </w:r>
      <w:r>
        <w:br/>
        <w:t>FOR ALL OPTIONS INCLUDE BO NAME AND ADDRESS IN THE FORMAT 'BO:</w:t>
      </w:r>
      <w:r>
        <w:br/>
        <w:t>NAME, ADDRESS' IN FIELD:</w:t>
      </w:r>
      <w:r>
        <w:br/>
        <w:t>.'BENEFICIARY DETAILS'</w:t>
      </w:r>
      <w:r>
        <w:br/>
        <w:t>.</w:t>
      </w:r>
      <w:r>
        <w:br/>
        <w:t>IN ADDITION, MENTION YOUR CONTACT NAME AND TELEPHONE NUMBER IN</w:t>
      </w:r>
      <w:r>
        <w:br/>
        <w:t>THE FIELD 'NARRATIVE TO EUROCLEAR BANK'</w:t>
      </w:r>
      <w:r>
        <w:br/>
        <w:t>.</w:t>
      </w:r>
      <w:r>
        <w:br/>
        <w:t>3. EUCLID USERS:</w:t>
      </w:r>
      <w:r>
        <w:br/>
        <w:t>A. TO VOTE ON ALL</w:t>
      </w:r>
      <w:r>
        <w:t xml:space="preserve">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 xml:space="preserve">TYPE '54', SUBTYPE 'SPLI'. IN FIELD 72, </w:t>
      </w:r>
      <w:r>
        <w:t>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</w:t>
      </w:r>
      <w:r>
        <w:t>0000XXXXXXX' (WHERE XXXXXXX IS THE EVENT NUMBER)</w:t>
      </w:r>
      <w:r>
        <w:br/>
        <w:t>.</w:t>
      </w:r>
      <w:r>
        <w:br/>
        <w:t>FOR ALL OPTIONS INCLUDE BO NAME AND ADDRESS IN FIELD: - 88D</w:t>
      </w:r>
      <w:r>
        <w:br/>
        <w:t>.</w:t>
      </w:r>
      <w:r>
        <w:br/>
        <w:t>IN ADDITION, INCLUDE IN FIELD 72 YOUR CONTACT NAME AND TELEPHONE</w:t>
      </w:r>
      <w:r>
        <w:br/>
        <w:t>NUMBER.</w:t>
      </w:r>
      <w:r>
        <w:br/>
        <w:t>.</w:t>
      </w:r>
      <w:r>
        <w:br/>
        <w:t>4. SWIFT MT 565 USERS:</w:t>
      </w:r>
      <w:r>
        <w:br/>
        <w:t>FOR CAOP SPLI: IN FIELD 70E:INST, MENTION '/C</w:t>
      </w:r>
      <w:r>
        <w:t>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FOR ALL OPTIONS INCLUDE BO NAME AND ADDRESS IN FIELD: - 95V:OWND</w:t>
      </w:r>
      <w:r>
        <w:br/>
        <w:t>.</w:t>
      </w:r>
      <w:r>
        <w:br/>
        <w:t>IN ADDITION, INCLUDE IN FIELD 70E::INST YOUR CONTACT NAME AND</w:t>
      </w:r>
      <w:r>
        <w:br/>
        <w:t>NUMBER</w:t>
      </w:r>
      <w:r>
        <w:br/>
      </w:r>
      <w:r>
        <w:br/>
        <w:t>Конец обно</w:t>
      </w:r>
      <w:r>
        <w:t>вления.</w:t>
      </w:r>
      <w:r>
        <w:br/>
      </w:r>
      <w:r>
        <w:br/>
      </w:r>
      <w:r>
        <w:lastRenderedPageBreak/>
        <w:br/>
        <w:t>Обновление от 15.10.2020:</w:t>
      </w:r>
      <w:r>
        <w:br/>
      </w:r>
      <w:r>
        <w:br/>
        <w:t>От иностранного депозитария поступила дополнительная информация о КД.</w:t>
      </w:r>
      <w:r>
        <w:br/>
      </w:r>
      <w:r>
        <w:br/>
        <w:t xml:space="preserve">Текст сообщения от Institutional Shareholder Services Inc.: </w:t>
      </w:r>
      <w:r>
        <w:br/>
      </w:r>
      <w:r>
        <w:br/>
        <w:t>Please be informed that this</w:t>
      </w:r>
      <w:r>
        <w:br/>
        <w:t>meeting was regressed to update the</w:t>
      </w:r>
      <w:r>
        <w:br/>
        <w:t>proposal text for ite</w:t>
      </w:r>
      <w:r>
        <w:t>m 7 from Grant</w:t>
      </w:r>
      <w:r>
        <w:br/>
        <w:t>Board Authority to Issue Class A</w:t>
      </w:r>
      <w:r>
        <w:br/>
        <w:t>Shares and Preference Shares to</w:t>
      </w:r>
      <w:r>
        <w:br/>
        <w:t>Grant Board Authority to Issue</w:t>
      </w:r>
      <w:r>
        <w:br/>
        <w:t>Class A Shares.</w:t>
      </w:r>
      <w:r>
        <w:br/>
      </w:r>
      <w:r>
        <w:br/>
        <w:t>Конец обновления.</w:t>
      </w:r>
      <w:r>
        <w:br/>
      </w:r>
      <w:r>
        <w:br/>
        <w:t xml:space="preserve">Обновление от 14.10.2020: </w:t>
      </w:r>
      <w:r>
        <w:br/>
      </w:r>
      <w:r>
        <w:br/>
        <w:t>Обновлен 7-ой пункт повестки собрания в тексте сообщения от Institutional Shareho</w:t>
      </w:r>
      <w:r>
        <w:t xml:space="preserve">lder Services Inc. </w:t>
      </w:r>
      <w:r>
        <w:br/>
      </w:r>
      <w:r>
        <w:br/>
        <w:t xml:space="preserve">Конец обновления. </w:t>
      </w:r>
    </w:p>
    <w:p w:rsidR="00000000" w:rsidRDefault="002F006F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</w:t>
      </w:r>
      <w:r>
        <w:t xml:space="preserve">действии «Годовое общее собрание акционеров». </w:t>
      </w:r>
      <w:r>
        <w:br/>
      </w:r>
      <w:r>
        <w:br/>
        <w:t xml:space="preserve">На текущий момент Euroclear Bank S.A/N.V не подтвердил возможность проведения данного корпоративного действия. 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</w:t>
      </w:r>
      <w:r>
        <w:t>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 и условиями проведения корпоративного действия, депоненты НКО АО НРД, и</w:t>
      </w:r>
      <w:r>
        <w:t xml:space="preserve">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</w:t>
      </w:r>
      <w:r>
        <w:t xml:space="preserve">по форме CA331 (код операции – 68/CAIN) на участие в корпоративном действии. 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</w:t>
      </w:r>
      <w:r>
        <w:t>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</w:r>
      <w:r>
        <w:lastRenderedPageBreak/>
        <w:t>Инструкция должна содержать номер счета депо и код раздела или дополнительный идентификатор раздела, на котором учитыва</w:t>
      </w:r>
      <w:r>
        <w:t>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</w:t>
      </w:r>
      <w:r>
        <w:t xml:space="preserve">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</w:t>
      </w:r>
      <w:r>
        <w:t xml:space="preserve">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 Y, Z (если таков</w:t>
      </w:r>
      <w:r>
        <w:t>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блоке «Дета</w:t>
      </w:r>
      <w:r>
        <w:t>ли владельца (физического или юридического лица)» поле «Наименование и адрес» необходимо указать следующую информацию: FULL NAME, ADDRESS, PASSPORT NUMBER, DATE OF BIRTH (INDIVIDUALS), FULL NAME, ADDRESS (LEGAL ENTITIES);</w:t>
      </w:r>
      <w:r>
        <w:br/>
      </w:r>
      <w:r>
        <w:br/>
        <w:t>C. Для всех вариантов корпоративн</w:t>
      </w:r>
      <w:r>
        <w:t>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</w:t>
      </w:r>
      <w:r>
        <w:t>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</w:t>
      </w:r>
      <w:r>
        <w:t>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95V:OWND необходимо указать следующую информ</w:t>
      </w:r>
      <w:r>
        <w:t>ацию: FULL NAME, ADDRESS, PASSPORT NUMBER, DATE OF BIRTH (INDIVIDUALS), FULL NAME, ADDRESS (LEGAL ENTITIES);</w:t>
      </w:r>
      <w:r>
        <w:br/>
      </w:r>
      <w:r>
        <w:br/>
        <w:t>C. Для всех вариантов корпоративного действия в поле 70E:PACO необходимо указать данные контактного лица депонента НКО АО НРД, с которым можно свя</w:t>
      </w:r>
      <w:r>
        <w:t>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</w:r>
      <w:r>
        <w:lastRenderedPageBreak/>
        <w:t>&lt;Corp</w:t>
      </w:r>
      <w:r>
        <w:t>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</w:t>
      </w:r>
      <w:r>
        <w:t>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>&lt;CorporateActionInstruction/Document/CorpActnInstr/BnfclOwnrDtls/OwnrId/NmAndAdr/Nm&gt; необходим</w:t>
      </w:r>
      <w:r>
        <w:t>о указать следующую информацию: FULL NAME, ADDRESS, PASSPORT NUMBER, DATE OF BIRTH (INDIVIDUALS), FULL NAME, ADDRESS (LEGAL ENTITIES);</w:t>
      </w:r>
      <w:r>
        <w:br/>
      </w:r>
      <w:r>
        <w:br/>
        <w:t>C. Для всех вариантов корпоративного действия в блоке &lt;CorporateActionInstruction/Document/CorpActnInstr/AddtlInf/PtyCtc</w:t>
      </w:r>
      <w:r>
        <w:t xml:space="preserve">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</w:p>
    <w:p w:rsidR="00000000" w:rsidRDefault="002F006F">
      <w:pPr>
        <w:pStyle w:val="a3"/>
      </w:pPr>
      <w:r>
        <w:t>Обращаем Ваше внимание, ч</w:t>
      </w:r>
      <w:r>
        <w:t xml:space="preserve">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соответствии </w:t>
      </w:r>
      <w:r>
        <w:t>с правилами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также з</w:t>
      </w:r>
      <w:r>
        <w:t xml:space="preserve">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 Для разделен</w:t>
      </w:r>
      <w:r>
        <w:t>ия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 xml:space="preserve">Информация в инструкции, указанная в текстовых полях в свободном формате, транслируется в Иностранный </w:t>
      </w:r>
      <w:r>
        <w:t>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</w:t>
      </w:r>
      <w:r>
        <w:t>тивного действия, указанным в уведомлении о Корпоративном действии, а также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</w:t>
      </w:r>
      <w:r>
        <w:t>ения, нормами применимого иностранного права, правилами осуществления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</w:t>
      </w:r>
      <w:r>
        <w:t xml:space="preserve">твию, которые прилагаются к уведомлению о Корпоративном действии, а также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</w:t>
      </w:r>
      <w:r>
        <w:t xml:space="preserve">(инструкции) дополнительных документов, и при направлении таких документов </w:t>
      </w:r>
      <w:r>
        <w:lastRenderedPageBreak/>
        <w:t xml:space="preserve">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</w:t>
      </w:r>
      <w:r>
        <w:t xml:space="preserve">Корпоративном действии Депозитарием и сообщить о необходимости предоставления таких документов, а также согласовать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</w:t>
      </w:r>
      <w:r>
        <w:t>нных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</w:t>
      </w:r>
      <w:r>
        <w:t>йствия.</w:t>
      </w:r>
      <w:r>
        <w:br/>
      </w:r>
      <w:r>
        <w:br/>
        <w:t>Направляя инструкцию и/или документы для участия в корпоративном действии,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</w:t>
      </w:r>
      <w:r>
        <w:t>остоверность и полноту информации, содержащейся в предоставляемой Депонентом инструкции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 xml:space="preserve">Вне зависимости от предоставления НКО АО НРД по запросам </w:t>
      </w:r>
      <w:r>
        <w:t>Депонентов любых разъяснений и рекомендаций, как устных, так и письменных, в отношении проводимого 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</w:t>
      </w:r>
      <w:r>
        <w:t>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результате участия</w:t>
      </w:r>
      <w:r>
        <w:t xml:space="preserve"> Депонента и (или) клиентов Депонента в таком Корпоративном действии. НКО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</w:t>
      </w:r>
      <w:r>
        <w:t xml:space="preserve">действием НКО АО НРД действовал в точном соответствии с указаниями Депонента. </w:t>
      </w:r>
      <w:r>
        <w:br/>
      </w:r>
      <w:r>
        <w:br/>
        <w:t>Обращаем Ваше внимание на то, что инструкции для участия в корпоративном действии должны подаваться отдельно для каждого владельца ценных бумаг.</w:t>
      </w:r>
      <w:r>
        <w:br/>
      </w:r>
      <w:r>
        <w:br/>
        <w:t xml:space="preserve">Подробная информация изложена </w:t>
      </w:r>
      <w:r>
        <w:t xml:space="preserve">в тексте сообщения от Иностранного депозитария и материалах к корпоративному действию. Материалы к корпоративному действию приложены к данному сообщению.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</w:t>
      </w:r>
      <w:r>
        <w:t>х действий.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2F006F">
      <w:pPr>
        <w:pStyle w:val="a3"/>
      </w:pPr>
      <w:r>
        <w:t>Текст сообщения от Institutional Shareholder Services Inc.:</w:t>
      </w:r>
      <w:r>
        <w:br/>
        <w:t>AGM</w:t>
      </w:r>
      <w:r>
        <w:br/>
        <w:t>Meeting Agenda:</w:t>
      </w:r>
      <w:r>
        <w:br/>
        <w:t>+ Annual Meeting Agenda</w:t>
      </w:r>
      <w:r>
        <w:br/>
        <w:t>1. Adopt Financial Statements and</w:t>
      </w:r>
      <w:r>
        <w:br/>
        <w:t>Statutory</w:t>
      </w:r>
      <w:r>
        <w:t xml:space="preserve"> Reports (For, Against,</w:t>
      </w:r>
      <w:r>
        <w:br/>
        <w:t>Abstain, Do Not Vote)</w:t>
      </w:r>
      <w:r>
        <w:br/>
      </w:r>
      <w:r>
        <w:lastRenderedPageBreak/>
        <w:t>2. Approve Discharge of Directors</w:t>
      </w:r>
      <w:r>
        <w:br/>
        <w:t>(For, Against, Abstain, Do Not</w:t>
      </w:r>
      <w:r>
        <w:br/>
        <w:t>Vote)</w:t>
      </w:r>
      <w:r>
        <w:br/>
        <w:t>3. Reelect Arkady Volozh as</w:t>
      </w:r>
      <w:r>
        <w:br/>
        <w:t>Executive Director (For, Against,</w:t>
      </w:r>
      <w:r>
        <w:br/>
        <w:t>Abstain, Do Not Vote)</w:t>
      </w:r>
      <w:r>
        <w:br/>
        <w:t>4. Reelect Mikhail Parakhin as Non</w:t>
      </w:r>
      <w:r>
        <w:br/>
        <w:t>Executive Director (</w:t>
      </w:r>
      <w:r>
        <w:t>For, Against,</w:t>
      </w:r>
      <w:r>
        <w:br/>
        <w:t>Abstain, Do Not Vote)</w:t>
      </w:r>
      <w:r>
        <w:br/>
        <w:t>5. Approve Cancellation of</w:t>
      </w:r>
      <w:r>
        <w:br/>
        <w:t>Outstanding Class C Shares (For,</w:t>
      </w:r>
      <w:r>
        <w:br/>
        <w:t>Against, Abstain, Do Not Vote)</w:t>
      </w:r>
      <w:r>
        <w:br/>
        <w:t>6. Ratify Auditors (For, Against,</w:t>
      </w:r>
      <w:r>
        <w:br/>
        <w:t>Abstain, Do Not Vote)</w:t>
      </w:r>
      <w:r>
        <w:br/>
        <w:t>7. Grant Board Authority to Issue</w:t>
      </w:r>
      <w:r>
        <w:br/>
        <w:t>Class A Shares (For, Against,</w:t>
      </w:r>
      <w:r>
        <w:br/>
        <w:t xml:space="preserve">Abstain, </w:t>
      </w:r>
      <w:r>
        <w:t>Do Not Vote)</w:t>
      </w:r>
      <w:r>
        <w:br/>
        <w:t>8. Authorize Board to Exclude</w:t>
      </w:r>
      <w:r>
        <w:br/>
        <w:t>Preemptive Rights from Share</w:t>
      </w:r>
      <w:r>
        <w:br/>
        <w:t>Issuances (For, Against, Abstain,</w:t>
      </w:r>
      <w:r>
        <w:br/>
        <w:t>Do Not Vote)</w:t>
      </w:r>
      <w:r>
        <w:br/>
        <w:t>9. Authorize Repurchase of Up to 20</w:t>
      </w:r>
      <w:r>
        <w:br/>
        <w:t>Percent of Issued Share Capital</w:t>
      </w:r>
      <w:r>
        <w:br/>
        <w:t>(For, Against, Abstain, Do Not</w:t>
      </w:r>
      <w:r>
        <w:br/>
        <w:t>Vote)</w:t>
      </w:r>
      <w:r>
        <w:br/>
        <w:t>--------------------------------</w:t>
      </w:r>
      <w:r>
        <w:t>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 AND</w:t>
      </w:r>
      <w:r>
        <w:br/>
        <w:t>INCLUDE THE FOL</w:t>
      </w:r>
      <w:r>
        <w:t>LOWING BENEFICIAL</w:t>
      </w:r>
      <w:r>
        <w:br/>
        <w:t>OWNER DETAILS- FULL NAME, ADDRESS,</w:t>
      </w:r>
      <w:r>
        <w:br/>
        <w:t>PASSPORT NUMBER, DATE OF BIRTH</w:t>
      </w:r>
      <w:r>
        <w:br/>
        <w:t>(INDIVIDUALS), FULL NAME, ADDRESS</w:t>
      </w:r>
      <w:r>
        <w:br/>
        <w:t>(LEGAL ENTITIES). MT565 USERS</w:t>
      </w:r>
      <w:r>
        <w:br/>
        <w:t>SHOULD INCLUDE BENEFICIAL OWNER</w:t>
      </w:r>
      <w:r>
        <w:br/>
        <w:t>DETAILS IN THE FIELD 95V. COL/XACT</w:t>
      </w:r>
      <w:r>
        <w:br/>
        <w:t>USERS SHOULD INCLUDE BENEFICIAL</w:t>
      </w:r>
      <w:r>
        <w:br/>
        <w:t>OWNER DET</w:t>
      </w:r>
      <w:r>
        <w:t>AILS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  <w:t>COL/XACT/MT565 SWIFT AND INCLUDE</w:t>
      </w:r>
      <w:r>
        <w:br/>
        <w:t>THE FOLLOWING BENEFICIAL OWNER</w:t>
      </w:r>
      <w:r>
        <w:br/>
        <w:t>DETAILS- FULL NAME, ADDRESS,</w:t>
      </w:r>
      <w:r>
        <w:br/>
        <w:t>PASSPORT NUMBER, DATE OF BIRTH</w:t>
      </w:r>
      <w:r>
        <w:br/>
        <w:t>(INDIVIDUALS), NAME, ADDRE</w:t>
      </w:r>
      <w:r>
        <w:t>SS (LEGAL</w:t>
      </w:r>
      <w:r>
        <w:br/>
        <w:t>ENTITIES). INCLUDE THE FOLLOWING</w:t>
      </w:r>
      <w:r>
        <w:br/>
      </w:r>
      <w:r>
        <w:lastRenderedPageBreak/>
        <w:t>ATTENDEE DETAILS IF THE ATTENDEE IS</w:t>
      </w:r>
      <w:r>
        <w:br/>
        <w:t>NOT THE BO- FULL NAME, ADDRESS,</w:t>
      </w:r>
      <w:r>
        <w:br/>
        <w:t>PASSPORT NUMBER, DATE OF BIRTH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</w:t>
      </w:r>
      <w:r>
        <w:t>ASE NOTE THAT AN</w:t>
      </w:r>
      <w:r>
        <w:br/>
        <w:t>ADDITIONAL FEE WILL APPLY TO FREE</w:t>
      </w:r>
      <w:r>
        <w:br/>
        <w:t>FORMAT MT568/599 INSTRUCTIONS. FOR</w:t>
      </w:r>
      <w:r>
        <w:br/>
        <w:t>INQUIRIES PLEASE CONTACT YOUR</w:t>
      </w:r>
      <w:r>
        <w:br/>
        <w:t>REGULAR CUSTOMER SUPPORT TEAM.</w:t>
      </w:r>
    </w:p>
    <w:p w:rsidR="00000000" w:rsidRDefault="002F00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F00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 manager (495) 956-27-90, (495) 956-27-91</w:t>
      </w:r>
    </w:p>
    <w:p w:rsidR="00000000" w:rsidRDefault="002F006F">
      <w:pPr>
        <w:rPr>
          <w:rFonts w:eastAsia="Times New Roman"/>
        </w:rPr>
      </w:pPr>
      <w:r>
        <w:rPr>
          <w:rFonts w:eastAsia="Times New Roman"/>
        </w:rPr>
        <w:br/>
      </w:r>
    </w:p>
    <w:p w:rsidR="002F006F" w:rsidRDefault="002F006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F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2E44"/>
    <w:rsid w:val="002F006F"/>
    <w:rsid w:val="00C2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9E1A2F-7E3A-44F5-B7A5-47ECB459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733363abf84045bfefc95c5a3519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2020-10-20T04:08:00Z</dcterms:created>
  <dcterms:modified xsi:type="dcterms:W3CDTF">2020-10-20T04:08:00Z</dcterms:modified>
</cp:coreProperties>
</file>