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25E52">
      <w:pPr>
        <w:pStyle w:val="a3"/>
        <w:divId w:val="227880650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2278806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25E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25E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22532909</w:t>
            </w:r>
          </w:p>
        </w:tc>
        <w:tc>
          <w:tcPr>
            <w:tcW w:w="0" w:type="auto"/>
            <w:vAlign w:val="center"/>
            <w:hideMark/>
          </w:tcPr>
          <w:p w:rsidR="00000000" w:rsidRDefault="00325E52">
            <w:pPr>
              <w:rPr>
                <w:rFonts w:eastAsia="Times New Roman"/>
              </w:rPr>
            </w:pPr>
          </w:p>
        </w:tc>
      </w:tr>
      <w:tr w:rsidR="00000000">
        <w:trPr>
          <w:divId w:val="2278806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25E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25E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25E52">
            <w:pPr>
              <w:rPr>
                <w:rFonts w:eastAsia="Times New Roman"/>
              </w:rPr>
            </w:pPr>
          </w:p>
        </w:tc>
      </w:tr>
      <w:tr w:rsidR="00000000">
        <w:trPr>
          <w:divId w:val="2278806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25E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325E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22513092</w:t>
            </w:r>
          </w:p>
        </w:tc>
        <w:tc>
          <w:tcPr>
            <w:tcW w:w="0" w:type="auto"/>
            <w:vAlign w:val="center"/>
            <w:hideMark/>
          </w:tcPr>
          <w:p w:rsidR="00000000" w:rsidRDefault="00325E52">
            <w:pPr>
              <w:rPr>
                <w:rFonts w:eastAsia="Times New Roman"/>
              </w:rPr>
            </w:pPr>
          </w:p>
        </w:tc>
      </w:tr>
      <w:tr w:rsidR="00000000">
        <w:trPr>
          <w:divId w:val="2278806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25E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25E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25E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278806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25E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25E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25E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25E52">
      <w:pPr>
        <w:pStyle w:val="1"/>
        <w:rPr>
          <w:rFonts w:eastAsia="Times New Roman"/>
        </w:rPr>
      </w:pPr>
      <w:r>
        <w:rPr>
          <w:rFonts w:eastAsia="Times New Roman"/>
        </w:rPr>
        <w:t xml:space="preserve">(BIDS) О корпоративном действии "Оферта - предложение о выкупе" с ценными бумагами эмитента ПАО "БАНК УРАЛСИБ" ИНН 0274062111 (акции 10200030B/RU0006929536), ПАО "БАНК УРАЛСИБ" ИНН 0274062111 (акции 10200030B/RU0006929536)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794"/>
        <w:gridCol w:w="558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25E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</w:t>
            </w:r>
            <w:r>
              <w:rPr>
                <w:rFonts w:eastAsia="Times New Roman"/>
                <w:b/>
                <w:bCs/>
              </w:rPr>
              <w:t xml:space="preserve">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E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E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275691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E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E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BIDS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E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E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Оферта - предложение о выкупе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E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E5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E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E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января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E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Инициатор выкупа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E5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"БАНК УРАЛСИБ"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E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Основание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E5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Выкуп акций обществом по требованию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E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Статья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E5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75-76</w:t>
            </w:r>
          </w:p>
        </w:tc>
      </w:tr>
    </w:tbl>
    <w:p w:rsidR="00000000" w:rsidRDefault="00325E5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75"/>
        <w:gridCol w:w="850"/>
        <w:gridCol w:w="1179"/>
        <w:gridCol w:w="1179"/>
        <w:gridCol w:w="980"/>
        <w:gridCol w:w="1035"/>
        <w:gridCol w:w="993"/>
        <w:gridCol w:w="1277"/>
        <w:gridCol w:w="915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325E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25E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25E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25E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25E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25E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25E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25E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25E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25E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E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275691X5403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E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"БАНК УРАЛСИБ"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E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10200030B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E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марта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E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E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BKBK/08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E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RU0006929536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E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"ПЦРК"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E52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E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275691X26188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E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"БАНК УРАЛСИБ"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E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10200030B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E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марта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E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E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BKBK/08/DR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E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RU0006929536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E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"ПЦРК"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E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</w:tr>
    </w:tbl>
    <w:p w:rsidR="00000000" w:rsidRDefault="00325E5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783"/>
        <w:gridCol w:w="460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25E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E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 действия предложения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E5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 28 февраля 2017 г. по 14 апреля 2017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E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приема заявлений инициатором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E5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 апреля 2017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E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приема заявлений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E5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 апреля 2017 г. 17:00</w:t>
            </w:r>
          </w:p>
        </w:tc>
      </w:tr>
    </w:tbl>
    <w:p w:rsidR="00000000" w:rsidRDefault="00325E5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753"/>
        <w:gridCol w:w="263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25E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Детализация корпоративного действия по ценной бумаге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E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E5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BKBK/08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E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Цена предложения за 1 ц/б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E5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0.038 RUB</w:t>
            </w:r>
          </w:p>
        </w:tc>
      </w:tr>
    </w:tbl>
    <w:p w:rsidR="00000000" w:rsidRDefault="00325E5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304"/>
        <w:gridCol w:w="307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25E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Детализация корпоративного действия по ценной бумаге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E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E5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BKBK/08/DR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E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Цена предложения за 1 ц/б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E5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0.038 RUB</w:t>
            </w:r>
          </w:p>
        </w:tc>
      </w:tr>
    </w:tbl>
    <w:p w:rsidR="00000000" w:rsidRDefault="00325E5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25E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25E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25E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E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E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267704</w:t>
            </w:r>
          </w:p>
        </w:tc>
      </w:tr>
    </w:tbl>
    <w:p w:rsidR="00000000" w:rsidRDefault="00325E52">
      <w:pPr>
        <w:rPr>
          <w:rFonts w:eastAsia="Times New Roman"/>
        </w:rPr>
      </w:pPr>
    </w:p>
    <w:p w:rsidR="00000000" w:rsidRDefault="00325E52">
      <w:pPr>
        <w:pStyle w:val="a3"/>
      </w:pPr>
      <w:r>
        <w:t xml:space="preserve">7.8. Информация о направлении денежных средств, подлежащих выплате акционерам – владельцам акций определенных категорий (типов) при их приобретении или выкупе эмитентом. </w:t>
      </w:r>
    </w:p>
    <w:p w:rsidR="00000000" w:rsidRDefault="00325E52">
      <w:pPr>
        <w:pStyle w:val="a3"/>
      </w:pPr>
      <w:r>
        <w:t xml:space="preserve">7.10. Информация об исполнении эмитентом обязанности по выплате денежных средств для </w:t>
      </w:r>
      <w:r>
        <w:t xml:space="preserve">приобретения или выкупа акций определенных категорий (типов) их эмитентом. </w:t>
      </w:r>
    </w:p>
    <w:p w:rsidR="00000000" w:rsidRDefault="00325E52">
      <w:pPr>
        <w:pStyle w:val="a3"/>
      </w:pPr>
      <w:r>
        <w:t>Сведения по налоговым льготам указываются неформализованным текстом</w:t>
      </w:r>
    </w:p>
    <w:p w:rsidR="00000000" w:rsidRDefault="00325E52">
      <w:pPr>
        <w:pStyle w:val="a3"/>
      </w:pPr>
      <w:r>
        <w:t>Настоящим сообщаем о получении НКО АО НРД информации, раскрываемой эмитентом ценных бумаг в соответствии с Полож</w:t>
      </w:r>
      <w:r>
        <w:t>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</w:t>
      </w:r>
      <w:r>
        <w:t xml:space="preserve">ЛЬНЫМ ДЕПОЗИТАРИЕМ ДОСТУПА К ТАКОЙ ИНФОРМАЦИИ". </w:t>
      </w:r>
    </w:p>
    <w:p w:rsidR="00325E52" w:rsidRDefault="00325E52">
      <w:pPr>
        <w:rPr>
          <w:rFonts w:eastAsia="Times New Roman"/>
        </w:rPr>
      </w:pPr>
      <w:r>
        <w:rPr>
          <w:rFonts w:eastAsia="Times New Roman"/>
        </w:rP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manager (495) </w:t>
      </w:r>
      <w:r>
        <w:rPr>
          <w:rFonts w:eastAsia="Times New Roman"/>
        </w:rPr>
        <w:t>956-27-90, (495) 956-27-91</w:t>
      </w:r>
      <w:r>
        <w:rPr>
          <w:rFonts w:eastAsia="Times New Roman"/>
        </w:rPr>
        <w:t xml:space="preserve"> </w:t>
      </w:r>
    </w:p>
    <w:sectPr w:rsidR="00325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C878F7"/>
    <w:rsid w:val="00325E52"/>
    <w:rsid w:val="00C878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880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449</Words>
  <Characters>2565</Characters>
  <Application>Microsoft Office Word</Application>
  <DocSecurity>0</DocSecurity>
  <Lines>21</Lines>
  <Paragraphs>6</Paragraphs>
  <ScaleCrop>false</ScaleCrop>
  <Company/>
  <LinksUpToDate>false</LinksUpToDate>
  <CharactersWithSpaces>3008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2017-04-24T04:20:00Z</dcterms:created>
  <dcterms:modified xsi:type="dcterms:W3CDTF">2017-04-24T04:20:00Z</dcterms:modified>
</cp:coreProperties>
</file>