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A75E5">
      <w:pPr>
        <w:pStyle w:val="a3"/>
        <w:divId w:val="200188461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018846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7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7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85465576</w:t>
            </w:r>
          </w:p>
        </w:tc>
        <w:tc>
          <w:tcPr>
            <w:tcW w:w="0" w:type="auto"/>
            <w:vAlign w:val="center"/>
            <w:hideMark/>
          </w:tcPr>
          <w:p w:rsidR="00000000" w:rsidRDefault="008A75E5">
            <w:pPr>
              <w:rPr>
                <w:rFonts w:eastAsia="Times New Roman"/>
              </w:rPr>
            </w:pPr>
          </w:p>
        </w:tc>
      </w:tr>
      <w:tr w:rsidR="00000000">
        <w:trPr>
          <w:divId w:val="20018846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7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7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75E5">
            <w:pPr>
              <w:rPr>
                <w:rFonts w:eastAsia="Times New Roman"/>
              </w:rPr>
            </w:pPr>
          </w:p>
        </w:tc>
      </w:tr>
      <w:tr w:rsidR="00000000">
        <w:trPr>
          <w:divId w:val="20018846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7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A7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85233581</w:t>
            </w:r>
          </w:p>
        </w:tc>
        <w:tc>
          <w:tcPr>
            <w:tcW w:w="0" w:type="auto"/>
            <w:vAlign w:val="center"/>
            <w:hideMark/>
          </w:tcPr>
          <w:p w:rsidR="00000000" w:rsidRDefault="008A75E5">
            <w:pPr>
              <w:rPr>
                <w:rFonts w:eastAsia="Times New Roman"/>
              </w:rPr>
            </w:pPr>
          </w:p>
        </w:tc>
      </w:tr>
      <w:tr w:rsidR="00000000">
        <w:trPr>
          <w:divId w:val="20018846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7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7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7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018846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7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7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7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A75E5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МКПАО "ОК РУСАЛ" ИНН 3906394938 (акция 1-01-16677-A / ISIN RU000A1025V3)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6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75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5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862825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5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5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2023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5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8A75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A75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75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75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75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75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75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75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75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75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862825X58871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8A75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75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75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75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862827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5E5">
            <w:pPr>
              <w:rPr>
                <w:rFonts w:eastAsia="Times New Roman"/>
              </w:rPr>
            </w:pPr>
          </w:p>
        </w:tc>
      </w:tr>
    </w:tbl>
    <w:p w:rsidR="00000000" w:rsidRDefault="008A75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5"/>
        <w:gridCol w:w="35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75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2023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декабря 2023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75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</w:t>
            </w:r>
            <w:r>
              <w:rPr>
                <w:rFonts w:eastAsia="Times New Roman"/>
              </w:rPr>
              <w:t xml:space="preserve">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"МРЦ", Российская Федерация, 101000, г. Москва, Подсосенский переул</w:t>
            </w:r>
            <w:r>
              <w:rPr>
                <w:rFonts w:eastAsia="Times New Roman"/>
              </w:rPr>
              <w:br/>
              <w:t>ок, дом 26, стр.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</w:tbl>
    <w:p w:rsidR="00000000" w:rsidRDefault="008A75E5">
      <w:pPr>
        <w:rPr>
          <w:rFonts w:eastAsia="Times New Roman"/>
        </w:rPr>
      </w:pPr>
    </w:p>
    <w:p w:rsidR="00000000" w:rsidRDefault="008A75E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A75E5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результатам девяти месяцев 2023 года. </w:t>
      </w:r>
    </w:p>
    <w:p w:rsidR="00000000" w:rsidRDefault="008A75E5">
      <w:pPr>
        <w:pStyle w:val="a3"/>
      </w:pPr>
      <w:r>
        <w:t>Настоящим сообщаем о получении НКО АО НРД информации, предоставляемой эмитентом ценных бумаг в соотв</w:t>
      </w:r>
      <w:r>
        <w:t>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</w:t>
      </w:r>
      <w:r>
        <w:t>доставления центральным депозитарием доступа к такой информации"</w:t>
      </w:r>
    </w:p>
    <w:p w:rsidR="00000000" w:rsidRDefault="008A75E5">
      <w:pPr>
        <w:pStyle w:val="a3"/>
      </w:pPr>
      <w:r>
        <w:t>4.2 Информация о созыве общего собрания акционеров эмитента</w:t>
      </w:r>
    </w:p>
    <w:p w:rsidR="00000000" w:rsidRDefault="008A75E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A75E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</w:t>
      </w:r>
      <w:r>
        <w:t>e contact your account  manager (495) 956-27-90, (495) 956-27-91</w:t>
      </w:r>
    </w:p>
    <w:p w:rsidR="00000000" w:rsidRDefault="008A75E5">
      <w:pPr>
        <w:rPr>
          <w:rFonts w:eastAsia="Times New Roman"/>
        </w:rPr>
      </w:pPr>
      <w:r>
        <w:rPr>
          <w:rFonts w:eastAsia="Times New Roman"/>
        </w:rPr>
        <w:br/>
      </w:r>
    </w:p>
    <w:p w:rsidR="008A75E5" w:rsidRDefault="008A75E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A7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41C3D"/>
    <w:rsid w:val="00741C3D"/>
    <w:rsid w:val="008A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C968B74-9673-4983-8D4D-78D550D0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88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bbb78a19af44b0b9a24462eb948a7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2023-11-17T08:59:00Z</dcterms:created>
  <dcterms:modified xsi:type="dcterms:W3CDTF">2023-11-17T08:59:00Z</dcterms:modified>
</cp:coreProperties>
</file>