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20C90">
      <w:pPr>
        <w:pStyle w:val="a3"/>
        <w:divId w:val="1587693327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5876933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0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20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24101831</w:t>
            </w:r>
          </w:p>
        </w:tc>
        <w:tc>
          <w:tcPr>
            <w:tcW w:w="0" w:type="auto"/>
            <w:vAlign w:val="center"/>
            <w:hideMark/>
          </w:tcPr>
          <w:p w:rsidR="00000000" w:rsidRDefault="00120C90">
            <w:pPr>
              <w:rPr>
                <w:rFonts w:eastAsia="Times New Roman"/>
              </w:rPr>
            </w:pPr>
          </w:p>
        </w:tc>
      </w:tr>
      <w:tr w:rsidR="00000000">
        <w:trPr>
          <w:divId w:val="15876933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0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20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20C90">
            <w:pPr>
              <w:rPr>
                <w:rFonts w:eastAsia="Times New Roman"/>
              </w:rPr>
            </w:pPr>
          </w:p>
        </w:tc>
      </w:tr>
      <w:tr w:rsidR="00000000">
        <w:trPr>
          <w:divId w:val="15876933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0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20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24021300</w:t>
            </w:r>
          </w:p>
        </w:tc>
        <w:tc>
          <w:tcPr>
            <w:tcW w:w="0" w:type="auto"/>
            <w:vAlign w:val="center"/>
            <w:hideMark/>
          </w:tcPr>
          <w:p w:rsidR="00000000" w:rsidRDefault="00120C90">
            <w:pPr>
              <w:rPr>
                <w:rFonts w:eastAsia="Times New Roman"/>
              </w:rPr>
            </w:pPr>
          </w:p>
        </w:tc>
      </w:tr>
      <w:tr w:rsidR="00000000">
        <w:trPr>
          <w:divId w:val="15876933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0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20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20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876933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0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20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20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20C9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АК "АЛРОСА" (ПАО) ИНН 1433000147 (акция 1-03-40046-N/RU0007252813)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0C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282928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2017 г.</w:t>
            </w:r>
          </w:p>
        </w:tc>
      </w:tr>
    </w:tbl>
    <w:p w:rsidR="00000000" w:rsidRDefault="00120C9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4"/>
        <w:gridCol w:w="978"/>
        <w:gridCol w:w="1300"/>
        <w:gridCol w:w="1300"/>
        <w:gridCol w:w="1080"/>
        <w:gridCol w:w="1141"/>
        <w:gridCol w:w="1095"/>
        <w:gridCol w:w="1415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20C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0C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0C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0C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0C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0C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0C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0C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0C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282928X14654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120C9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0C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C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C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120C9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0C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0C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0C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282912</w:t>
            </w:r>
          </w:p>
        </w:tc>
      </w:tr>
    </w:tbl>
    <w:p w:rsidR="00000000" w:rsidRDefault="00120C90">
      <w:pPr>
        <w:rPr>
          <w:rFonts w:eastAsia="Times New Roman"/>
        </w:rPr>
      </w:pPr>
    </w:p>
    <w:p w:rsidR="00000000" w:rsidRDefault="00120C90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</w:t>
      </w:r>
      <w:r>
        <w:t>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9.12. Информация о направлении денежных средств для выплаты объявленных дивидендов по акциям. </w:t>
      </w:r>
    </w:p>
    <w:p w:rsidR="00000000" w:rsidRDefault="00120C9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120C90" w:rsidRDefault="00120C90">
      <w:pPr>
        <w:pStyle w:val="HTML"/>
      </w:pPr>
      <w:r>
        <w:t>По всем вопросам, связанным с настоящи</w:t>
      </w:r>
      <w:r>
        <w:t>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120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defaultTabStop w:val="708"/>
  <w:noPunctuationKerning/>
  <w:characterSpacingControl w:val="doNotCompress"/>
  <w:compat/>
  <w:rsids>
    <w:rsidRoot w:val="00E74EC8"/>
    <w:rsid w:val="00120C90"/>
    <w:rsid w:val="00E74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69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eeccc8f1c784fa791bd5182d554dc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2017-08-01T11:21:00Z</dcterms:created>
  <dcterms:modified xsi:type="dcterms:W3CDTF">2017-08-01T11:21:00Z</dcterms:modified>
</cp:coreProperties>
</file>