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3CC0">
      <w:pPr>
        <w:pStyle w:val="a3"/>
        <w:divId w:val="189539184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5391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97308708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</w:tr>
      <w:tr w:rsidR="00000000">
        <w:trPr>
          <w:divId w:val="1895391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</w:tr>
      <w:tr w:rsidR="00000000">
        <w:trPr>
          <w:divId w:val="1895391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97243756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</w:tr>
      <w:tr w:rsidR="00000000">
        <w:trPr>
          <w:divId w:val="1895391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5391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3CC0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93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93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</w:tr>
    </w:tbl>
    <w:p w:rsidR="00000000" w:rsidRDefault="00693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93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Общества за 2023 год. С проектом годового отчета за 2023 год </w:t>
            </w:r>
            <w:r>
              <w:rPr>
                <w:rFonts w:eastAsia="Times New Roman"/>
              </w:rPr>
              <w:t xml:space="preserve">можно ознакомиться в составе информации (материалов), предоставляемой акционерам ПАО «Юнипро» по адресам: - Тюменская область, Ханты-Мансийский автономный округ - Югра, город Сургут, ул. Энергостроителей, дом 23, сооружение 34; - город Москва, Пресненская </w:t>
            </w:r>
            <w:r>
              <w:rPr>
                <w:rFonts w:eastAsia="Times New Roman"/>
              </w:rPr>
              <w:t>набережная д.10, корпус Б, 23 этаж.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52877026746</w:t>
            </w:r>
            <w:r>
              <w:rPr>
                <w:rFonts w:eastAsia="Times New Roman"/>
              </w:rPr>
              <w:br/>
              <w:t>Против: 3823210</w:t>
            </w:r>
            <w:r>
              <w:rPr>
                <w:rFonts w:eastAsia="Times New Roman"/>
              </w:rPr>
              <w:br/>
              <w:t>Воздержался: 9376598</w:t>
            </w:r>
            <w:r>
              <w:rPr>
                <w:rFonts w:eastAsia="Times New Roman"/>
              </w:rPr>
              <w:br/>
              <w:t>Не участвовало: 3519489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(финансовую) отчетность Общества за 2023 год. С годовой бухгалтерс</w:t>
            </w:r>
            <w:r>
              <w:rPr>
                <w:rFonts w:eastAsia="Times New Roman"/>
              </w:rPr>
              <w:t>кой (финансовой) отчетностью за 2023 год можно ознакомиться в составе информации (материалов), предоставляемой акционерам ПАО «Юнипро» по адресам: - Тюменская область, Ханты-Мансийский автономный округ - Югра, город Сургут, ул. Энергостроителей, дом 23, со</w:t>
            </w:r>
            <w:r>
              <w:rPr>
                <w:rFonts w:eastAsia="Times New Roman"/>
              </w:rPr>
              <w:t>оружение 34; - город Москва, Пресненская набережная д.10, корпус Б, 23 этаж.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52875289603</w:t>
            </w:r>
            <w:r>
              <w:rPr>
                <w:rFonts w:eastAsia="Times New Roman"/>
              </w:rPr>
              <w:br/>
              <w:t>Против: 5422970</w:t>
            </w:r>
            <w:r>
              <w:rPr>
                <w:rFonts w:eastAsia="Times New Roman"/>
              </w:rPr>
              <w:br/>
              <w:t>Воздержался: 9879784</w:t>
            </w:r>
            <w:r>
              <w:rPr>
                <w:rFonts w:eastAsia="Times New Roman"/>
              </w:rPr>
              <w:br/>
              <w:t>Не участвовало: 3153686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(убытков) Общ</w:t>
            </w:r>
            <w:r>
              <w:rPr>
                <w:rFonts w:eastAsia="Times New Roman"/>
              </w:rPr>
              <w:t>ества по результатам 2023 года: Финансовый результат (чистая прибыль) по РСБУ за 12 месяцев 2023 года 21 475 288 (тыс. руб.) Распределить на: - Резервный фонд - - Дивиденды - - Погашение убытков прошлых лет - - Нераспределенная прибыль 21 475 288 (тыс. руб</w:t>
            </w:r>
            <w:r>
              <w:rPr>
                <w:rFonts w:eastAsia="Times New Roman"/>
              </w:rPr>
              <w:t>.) 3.2. Не выплачивать дивиденды по обыкновенным акциям ПАО «Юнипро» по результатам 2023 года. 3.3. Чистую прибыль по результатам 2023 года в размере 21 475 288 тыс. рублей оставить в распоряжении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52810959992</w:t>
            </w:r>
            <w:r>
              <w:rPr>
                <w:rFonts w:eastAsia="Times New Roman"/>
              </w:rPr>
              <w:br/>
              <w:t>Против: 76102745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6371094</w:t>
            </w:r>
            <w:r>
              <w:rPr>
                <w:rFonts w:eastAsia="Times New Roman"/>
              </w:rPr>
              <w:br/>
              <w:t>Не участвовало: 312212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Назначить аудиторской организацией Общества АО «Технологии Доверия – Аудит» (ИНН </w:t>
            </w:r>
            <w:r>
              <w:rPr>
                <w:rFonts w:eastAsia="Times New Roman"/>
              </w:rPr>
              <w:t>– 7705051102, ОГРН – 1027700148431).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52864133862</w:t>
            </w:r>
            <w:r>
              <w:rPr>
                <w:rFonts w:eastAsia="Times New Roman"/>
              </w:rPr>
              <w:br/>
              <w:t>Против: 12172329</w:t>
            </w:r>
            <w:r>
              <w:rPr>
                <w:rFonts w:eastAsia="Times New Roman"/>
              </w:rPr>
              <w:br/>
              <w:t>Воздержался: 14207701</w:t>
            </w:r>
            <w:r>
              <w:rPr>
                <w:rFonts w:eastAsia="Times New Roman"/>
              </w:rPr>
              <w:br/>
              <w:t>Не участвовало: 3232151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Одобрить участие ПАО «Юнипро» в НАЦИОНАЛЬНОЙ АССОЦИАЦИИ РАЗВИТИЯ ВТОРИЧНОГО ИСПОЛЬЗОВАНИЯ СЫРЬЯ</w:t>
            </w:r>
            <w:r>
              <w:rPr>
                <w:rFonts w:eastAsia="Times New Roman"/>
              </w:rPr>
              <w:t xml:space="preserve"> (АРВИС)».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52859595816</w:t>
            </w:r>
            <w:r>
              <w:rPr>
                <w:rFonts w:eastAsia="Times New Roman"/>
              </w:rPr>
              <w:br/>
              <w:t>Против: 15167770</w:t>
            </w:r>
            <w:r>
              <w:rPr>
                <w:rFonts w:eastAsia="Times New Roman"/>
              </w:rPr>
              <w:br/>
              <w:t>Воздержался: 15800805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3181652</w:t>
            </w:r>
          </w:p>
        </w:tc>
      </w:tr>
    </w:tbl>
    <w:p w:rsidR="00000000" w:rsidRDefault="00693CC0">
      <w:pPr>
        <w:rPr>
          <w:rFonts w:eastAsia="Times New Roman"/>
        </w:rPr>
      </w:pPr>
    </w:p>
    <w:p w:rsidR="00000000" w:rsidRDefault="00693CC0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93CC0">
      <w:pPr>
        <w:pStyle w:val="a3"/>
      </w:pPr>
      <w:r>
        <w:t>Полная информация об итогах голосования содержится в файле "Отчет"</w:t>
      </w:r>
    </w:p>
    <w:p w:rsidR="00000000" w:rsidRDefault="00693C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3CC0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93CC0">
      <w:pPr>
        <w:rPr>
          <w:rFonts w:eastAsia="Times New Roman"/>
        </w:rPr>
      </w:pPr>
      <w:r>
        <w:rPr>
          <w:rFonts w:eastAsia="Times New Roman"/>
        </w:rPr>
        <w:br/>
      </w:r>
    </w:p>
    <w:p w:rsidR="00693CC0" w:rsidRDefault="00693CC0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69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5E1E"/>
    <w:rsid w:val="00365E1E"/>
    <w:rsid w:val="006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AD32E5-6A1A-4627-AFBE-7FF46987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9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b57fb00164d37a53e771aa4d34a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2024-06-27T04:20:00Z</dcterms:created>
  <dcterms:modified xsi:type="dcterms:W3CDTF">2024-06-27T04:20:00Z</dcterms:modified>
</cp:coreProperties>
</file>