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911">
      <w:pPr>
        <w:pStyle w:val="a3"/>
        <w:divId w:val="21298597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9859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41205974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</w:tr>
      <w:tr w:rsidR="00000000">
        <w:trPr>
          <w:divId w:val="2129859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</w:tr>
      <w:tr w:rsidR="00000000">
        <w:trPr>
          <w:divId w:val="2129859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41205315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</w:tr>
      <w:tr w:rsidR="00000000">
        <w:trPr>
          <w:divId w:val="2129859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9859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291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496812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29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496812X6226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929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29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отчетов о прибылях и убытках Общества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за 2019 год. Пок</w:t>
            </w:r>
            <w:r>
              <w:rPr>
                <w:rFonts w:eastAsia="Times New Roman"/>
              </w:rPr>
              <w:t xml:space="preserve">азатель: Сумма, тыс.руб. Нераспределенная прибыль (убыток) отчетного периода 0 Распределить на: Резервный фонд 0 Фонд накопления 0 Дивиденды 0 Погашение убытков прошлых лет 0 Дивиденды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Общество с ограниченной ответственностью «РуБизнесАудит» (ИНН 7719255875, ОГРН 1027719007645).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Адресом места нахождения Общест</w:t>
            </w:r>
            <w:r>
              <w:rPr>
                <w:rFonts w:eastAsia="Times New Roman"/>
              </w:rPr>
              <w:t xml:space="preserve">ва считать: 143421, Московская Область, Красногорский Район, Балтия Автодорога, 26 км бизнес-центр Рига-Ленд Территория, строение А, этаж 3, помещение 12, офис 307.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со сменой адреса места нахождения Общества, утвердить новую редакцию Устава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B92911">
      <w:pPr>
        <w:rPr>
          <w:rFonts w:eastAsia="Times New Roman"/>
        </w:rPr>
      </w:pPr>
    </w:p>
    <w:p w:rsidR="00000000" w:rsidRDefault="00B9291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92911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92911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929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B929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B92911">
      <w:pPr>
        <w:rPr>
          <w:rFonts w:eastAsia="Times New Roman"/>
        </w:rPr>
      </w:pPr>
      <w:r>
        <w:rPr>
          <w:rFonts w:eastAsia="Times New Roman"/>
        </w:rPr>
        <w:br/>
      </w:r>
    </w:p>
    <w:p w:rsidR="00B92911" w:rsidRDefault="00B929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6C6E"/>
    <w:rsid w:val="00046C6E"/>
    <w:rsid w:val="00B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86250A-7A69-4604-A074-37627E03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eb7d23197b4b8fb57ef3ffb8426b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2020-06-25T03:39:00Z</dcterms:created>
  <dcterms:modified xsi:type="dcterms:W3CDTF">2020-06-25T03:39:00Z</dcterms:modified>
</cp:coreProperties>
</file>