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1A1C">
      <w:pPr>
        <w:pStyle w:val="a3"/>
        <w:divId w:val="7720885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72088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40413346</w:t>
            </w:r>
          </w:p>
        </w:tc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</w:p>
        </w:tc>
      </w:tr>
      <w:tr w:rsidR="00000000">
        <w:trPr>
          <w:divId w:val="772088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</w:p>
        </w:tc>
      </w:tr>
      <w:tr w:rsidR="00000000">
        <w:trPr>
          <w:divId w:val="772088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39799558</w:t>
            </w:r>
          </w:p>
        </w:tc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</w:p>
        </w:tc>
      </w:tr>
      <w:tr w:rsidR="00000000">
        <w:trPr>
          <w:divId w:val="772088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2088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1A1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489826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51A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71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489826X6492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51A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489828</w:t>
            </w:r>
          </w:p>
        </w:tc>
      </w:tr>
    </w:tbl>
    <w:p w:rsidR="00000000" w:rsidRDefault="00651A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1A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</w:t>
            </w:r>
            <w:r>
              <w:rPr>
                <w:rFonts w:eastAsia="Times New Roman"/>
              </w:rPr>
              <w:t xml:space="preserve">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51A1C">
      <w:pPr>
        <w:rPr>
          <w:rFonts w:eastAsia="Times New Roman"/>
        </w:rPr>
      </w:pPr>
    </w:p>
    <w:p w:rsidR="00000000" w:rsidRDefault="00651A1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51A1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«Энел Россия» за 2019 год.</w:t>
      </w:r>
      <w:r>
        <w:rPr>
          <w:rFonts w:eastAsia="Times New Roman"/>
        </w:rPr>
        <w:br/>
        <w:t>2. Об утверждении годовой бухгалтерской (финансовой) отчётности ПАО «Энел Россия» за 2019 год.</w:t>
      </w:r>
      <w:r>
        <w:rPr>
          <w:rFonts w:eastAsia="Times New Roman"/>
        </w:rPr>
        <w:br/>
        <w:t>3. О распределении прибыли (в том числе о вы</w:t>
      </w:r>
      <w:r>
        <w:rPr>
          <w:rFonts w:eastAsia="Times New Roman"/>
        </w:rPr>
        <w:t xml:space="preserve">плате (объявлении) дивидендов) и убытков ПАО «Энел Россия» по результатам 2019 года. 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утверждении аудитора ПАО «Энел Россия».</w:t>
      </w:r>
      <w:r>
        <w:rPr>
          <w:rFonts w:eastAsia="Times New Roman"/>
        </w:rPr>
        <w:br/>
        <w:t>6. Об утверждении Устава ПАО «Энел Россия» в новой редакции.</w:t>
      </w:r>
      <w:r>
        <w:rPr>
          <w:rFonts w:eastAsia="Times New Roman"/>
        </w:rPr>
        <w:br/>
        <w:t>7. О</w:t>
      </w:r>
      <w:r>
        <w:rPr>
          <w:rFonts w:eastAsia="Times New Roman"/>
        </w:rPr>
        <w:t>б утверждении Положения о порядке и проведении заседаний Совета директоров ПАО «Энел Россия» в новой редакции.</w:t>
      </w:r>
      <w:r>
        <w:rPr>
          <w:rFonts w:eastAsia="Times New Roman"/>
        </w:rPr>
        <w:br/>
        <w:t>8. Об утверждении Положения о Правлении ПАО «Энел Россия» в новой редакции.</w:t>
      </w:r>
      <w:r>
        <w:rPr>
          <w:rFonts w:eastAsia="Times New Roman"/>
        </w:rPr>
        <w:br/>
        <w:t>9. О согласии на заключение соглашения о передаче Договоров (прав и о</w:t>
      </w:r>
      <w:r>
        <w:rPr>
          <w:rFonts w:eastAsia="Times New Roman"/>
        </w:rPr>
        <w:t>бязанностей по договорам) о предоставлении мощности квалифицированных генерирующих объектов, функционирующих на основе использования возобновляемых источников энергии, которые были заключены ПАО «Энел Россия», в пользу ООО «Энел Рус Винд Дженерейшн», являю</w:t>
      </w:r>
      <w:r>
        <w:rPr>
          <w:rFonts w:eastAsia="Times New Roman"/>
        </w:rPr>
        <w:t xml:space="preserve">щегося сделкой, в совершении которой имеется заинтересованность. </w:t>
      </w:r>
    </w:p>
    <w:p w:rsidR="00000000" w:rsidRDefault="00651A1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51A1C">
      <w:pPr>
        <w:pStyle w:val="a3"/>
      </w:pPr>
      <w:r>
        <w:t>4.2. Информация о созыве о</w:t>
      </w:r>
      <w:r>
        <w:t>бщего собрания акционеров эмитента.</w:t>
      </w:r>
    </w:p>
    <w:p w:rsidR="00000000" w:rsidRDefault="00651A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p w:rsidR="00651A1C" w:rsidRDefault="00651A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5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55E6"/>
    <w:rsid w:val="002855E6"/>
    <w:rsid w:val="0065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412622-29DD-4A77-ACE4-32C356C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2020-05-26T04:17:00Z</dcterms:created>
  <dcterms:modified xsi:type="dcterms:W3CDTF">2020-05-26T04:17:00Z</dcterms:modified>
</cp:coreProperties>
</file>