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13E7">
      <w:pPr>
        <w:pStyle w:val="a3"/>
        <w:divId w:val="109170039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91700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23365726</w:t>
            </w:r>
          </w:p>
        </w:tc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</w:tr>
      <w:tr w:rsidR="00000000">
        <w:trPr>
          <w:divId w:val="1091700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</w:tr>
      <w:tr w:rsidR="00000000">
        <w:trPr>
          <w:divId w:val="1091700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23012810</w:t>
            </w:r>
          </w:p>
        </w:tc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</w:tr>
      <w:tr w:rsidR="00000000">
        <w:trPr>
          <w:divId w:val="1091700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1700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13E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7213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213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</w:tbl>
    <w:p w:rsidR="00000000" w:rsidRDefault="007213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213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73340323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2145</w:t>
            </w:r>
            <w:r>
              <w:rPr>
                <w:rFonts w:eastAsia="Times New Roman"/>
              </w:rPr>
              <w:br/>
              <w:t>Воздержался: 25094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73342469</w:t>
            </w:r>
            <w:r>
              <w:rPr>
                <w:rFonts w:eastAsia="Times New Roman"/>
              </w:rPr>
              <w:br/>
              <w:t>Воздержался: 25093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</w:t>
            </w:r>
            <w:r>
              <w:rPr>
                <w:rFonts w:eastAsia="Times New Roman"/>
              </w:rPr>
              <w:t>деление прибыли ПАО «Магнит» по результатам 2016 отчетного года: 1) Выплатить дивиденды по обыкновенным именным акциям ПАО «Магнит» в размере 6 374 380 940,55 рублей (Шесть миллиардов триста семьдесят четыре миллиона триста восемьдесят тысяч девятьсот соро</w:t>
            </w:r>
            <w:r>
              <w:rPr>
                <w:rFonts w:eastAsia="Times New Roman"/>
              </w:rPr>
              <w:t>к рублей пятьдесят пять копеек), что составляет 67,41 рублей (Шестьдесят семь рублей сорок одну копейку) на одну обыкновенную акцию. Выплату дивидендов произвести в следующем порядке: а. выплату дивидендов осуществить в денежной форме; б. установить следую</w:t>
            </w:r>
            <w:r>
              <w:rPr>
                <w:rFonts w:eastAsia="Times New Roman"/>
              </w:rPr>
              <w:t>щую дату, на которую определяются лица, имеющие право на получение дивидендов: 23 июня 2017 года; в. выплату дивидендов осуществить в порядке и сроки, установленные законодательством Российской Федерации. 2) Вознаграждение членам Совета директоров ПАО «Маг</w:t>
            </w:r>
            <w:r>
              <w:rPr>
                <w:rFonts w:eastAsia="Times New Roman"/>
              </w:rPr>
              <w:t xml:space="preserve">нит» выплатить в следующем размере: а. вознаграждение за участие в работе Совета директоров выплатить в размере, определенном «Положением о Совете директоров ПАО «Магнит»; б. вознаг Полный текст содержится в Решение 3.1.rtf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73367562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7 человек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488242535</w:t>
            </w:r>
            <w:r>
              <w:rPr>
                <w:rFonts w:eastAsia="Times New Roman"/>
              </w:rPr>
              <w:br/>
              <w:t>Против: 190218</w:t>
            </w:r>
            <w:r>
              <w:rPr>
                <w:rFonts w:eastAsia="Times New Roman"/>
              </w:rPr>
              <w:br/>
              <w:t>Воздержался: 8708315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Александрова Александра Виталиевича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119332451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Пшеничного Алексея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119441523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Ченикова Дмитрия Игоревича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60066445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Помбухчана Хачатура Эдуардовича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45356533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Галицкого Сергея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53972788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Шхачемукова Аслана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45038919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Гордейчука Владимира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45033876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Ефименко Романа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37196162</w:t>
            </w:r>
            <w:r>
              <w:rPr>
                <w:rFonts w:eastAsia="Times New Roman"/>
              </w:rPr>
              <w:br/>
              <w:t>Против: 1681681</w:t>
            </w:r>
            <w:r>
              <w:rPr>
                <w:rFonts w:eastAsia="Times New Roman"/>
              </w:rPr>
              <w:br/>
              <w:t>Воздержался: 242668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Цыплёнковой Ирины Геннадьевны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35502390</w:t>
            </w:r>
            <w:r>
              <w:rPr>
                <w:rFonts w:eastAsia="Times New Roman"/>
              </w:rPr>
              <w:br/>
              <w:t>Против: 2073869</w:t>
            </w:r>
            <w:r>
              <w:rPr>
                <w:rFonts w:eastAsia="Times New Roman"/>
              </w:rPr>
              <w:br/>
              <w:t>Воздержался: 1544252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Шагуч Любови Азметовны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37196162</w:t>
            </w:r>
            <w:r>
              <w:rPr>
                <w:rFonts w:eastAsia="Times New Roman"/>
              </w:rPr>
              <w:br/>
              <w:t>Против: 1681681</w:t>
            </w:r>
            <w:r>
              <w:rPr>
                <w:rFonts w:eastAsia="Times New Roman"/>
              </w:rPr>
              <w:br/>
              <w:t>Воздержался: 242668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российским стандартам бухгалтерского учета и отчетности - Общество с ограниченной ответственностью Аудиторская фирма «Фабер Лекс» (ИНН 2308052975, адрес: 350049, Краснодарский край, г. Краснода</w:t>
            </w:r>
            <w:r>
              <w:rPr>
                <w:rFonts w:eastAsia="Times New Roman"/>
              </w:rPr>
              <w:t xml:space="preserve">р, ул. Красных партизан, д. 144/2).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69416170</w:t>
            </w:r>
            <w:r>
              <w:rPr>
                <w:rFonts w:eastAsia="Times New Roman"/>
              </w:rPr>
              <w:br/>
              <w:t>Против: 1755308</w:t>
            </w:r>
            <w:r>
              <w:rPr>
                <w:rFonts w:eastAsia="Times New Roman"/>
              </w:rPr>
              <w:br/>
              <w:t>Воздержался: 2196084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отчетности ПАО «Магнит», подготовленной по международным стандартам финансовой отчетности - Общество с ограниченной ответственностью «Эрнст энд Янг» (ИНН 7709383532, адрес: 115035, г. Москва, Садовническая наб., д. 77, стр.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3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69416170</w:t>
            </w:r>
            <w:r>
              <w:rPr>
                <w:rFonts w:eastAsia="Times New Roman"/>
              </w:rPr>
              <w:br/>
              <w:t>Против: 1755308</w:t>
            </w:r>
            <w:r>
              <w:rPr>
                <w:rFonts w:eastAsia="Times New Roman"/>
              </w:rPr>
              <w:br/>
              <w:t>Воздержался: 2196084</w:t>
            </w:r>
          </w:p>
        </w:tc>
      </w:tr>
    </w:tbl>
    <w:p w:rsidR="00000000" w:rsidRDefault="007213E7">
      <w:pPr>
        <w:rPr>
          <w:rFonts w:eastAsia="Times New Roman"/>
        </w:rPr>
      </w:pPr>
    </w:p>
    <w:p w:rsidR="00000000" w:rsidRDefault="007213E7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7213E7">
      <w:pPr>
        <w:pStyle w:val="a3"/>
      </w:pPr>
      <w:r>
        <w:t>Направляем Вам поступившие в НКО АО НРД итоги общего собрани</w:t>
      </w:r>
      <w:r>
        <w:t>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 xml:space="preserve">оверность информации, полученной от эмитента. </w:t>
      </w:r>
    </w:p>
    <w:p w:rsidR="00000000" w:rsidRDefault="007213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7213E7" w:rsidRDefault="007213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2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24CC7"/>
    <w:rsid w:val="00124CC7"/>
    <w:rsid w:val="0072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ea7fae00014bb191af190b27452c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2017-06-13T04:53:00Z</dcterms:created>
  <dcterms:modified xsi:type="dcterms:W3CDTF">2017-06-13T04:53:00Z</dcterms:modified>
</cp:coreProperties>
</file>