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2563">
      <w:pPr>
        <w:pStyle w:val="a3"/>
        <w:divId w:val="1425686779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256867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23784909</w:t>
            </w:r>
          </w:p>
        </w:tc>
        <w:tc>
          <w:tcPr>
            <w:tcW w:w="0" w:type="auto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</w:tr>
      <w:tr w:rsidR="00000000">
        <w:trPr>
          <w:divId w:val="14256867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</w:tr>
      <w:tr w:rsidR="00000000">
        <w:trPr>
          <w:divId w:val="14256867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23348597</w:t>
            </w:r>
          </w:p>
        </w:tc>
        <w:tc>
          <w:tcPr>
            <w:tcW w:w="0" w:type="auto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</w:tr>
      <w:tr w:rsidR="00000000">
        <w:trPr>
          <w:divId w:val="14256867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256867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2256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АНК "Башнефть" ИНН 0274051582 (акция 1-01-00013-A/RU0007976957)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99"/>
        <w:gridCol w:w="62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25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290271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Уфа, ул. Ленина, 50, Государственное бюджетное учреждение культуры</w:t>
            </w:r>
            <w:r>
              <w:rPr>
                <w:rFonts w:eastAsia="Times New Roman"/>
              </w:rPr>
              <w:br/>
              <w:t>Республики Башкортостан Государственный концертный зал «Башкортостан»</w:t>
            </w:r>
            <w:r>
              <w:rPr>
                <w:rFonts w:eastAsia="Times New Roman"/>
              </w:rPr>
              <w:br/>
              <w:t>(ГБУК РБ ГКЗ «Башкортостан»)</w:t>
            </w:r>
          </w:p>
        </w:tc>
      </w:tr>
    </w:tbl>
    <w:p w:rsidR="00000000" w:rsidRDefault="009225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0"/>
        <w:gridCol w:w="1048"/>
        <w:gridCol w:w="1302"/>
        <w:gridCol w:w="1303"/>
        <w:gridCol w:w="1082"/>
        <w:gridCol w:w="1143"/>
        <w:gridCol w:w="1097"/>
        <w:gridCol w:w="141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225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25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25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25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25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25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25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25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25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290271X5465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9225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25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25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25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289843</w:t>
            </w:r>
          </w:p>
        </w:tc>
      </w:tr>
    </w:tbl>
    <w:p w:rsidR="00000000" w:rsidRDefault="009225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225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Определить следующий порядок ведения годового (по итогам 2016 года) Общего собрания акционеров ПАО АНК «Башнефть»: </w:t>
            </w:r>
            <w:r>
              <w:rPr>
                <w:rFonts w:eastAsia="Times New Roman"/>
              </w:rPr>
              <w:t>• Время выступления докладчиков по вопросам повестки дня – до 20 мин. по первому вопросу повестки дня годового (по итогам 2016 года) Общего собрания акционеров ПАО АНК «Башнефть», по остальным вопросам – до 10 мин. • Ответы на вопросы акционеров по повестк</w:t>
            </w:r>
            <w:r>
              <w:rPr>
                <w:rFonts w:eastAsia="Times New Roman"/>
              </w:rPr>
              <w:t>е дня собрания, поступившие в письменной форме, предоставляются докладчиками или иными должностными лицами ПАО АНК «Башнефть» после выступления по соответствующему вопросу повестки дня годового (по итогам 2016 года) Общего собрания акционеров ПАО АНК «Башн</w:t>
            </w:r>
            <w:r>
              <w:rPr>
                <w:rFonts w:eastAsia="Times New Roman"/>
              </w:rPr>
              <w:t>ефть», до 5 минут по каждому вопросу повестки дня. • Время для выступлений участников собрания в порядке прений по докладам предоставляется после выступления всех докладчиков по вопросам повестки дня и ответов на вопросы акционеров; продолжительность высту</w:t>
            </w:r>
            <w:r>
              <w:rPr>
                <w:rFonts w:eastAsia="Times New Roman"/>
              </w:rPr>
              <w:t xml:space="preserve">пления участника собрания – до 5 мин. • Время для голосования по вопросам повестки дня – голосование осуществляется с момента открыти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144804238</w:t>
            </w:r>
            <w:r>
              <w:rPr>
                <w:rFonts w:eastAsia="Times New Roman"/>
              </w:rPr>
              <w:br/>
              <w:t>Против: 234</w:t>
            </w:r>
            <w:r>
              <w:rPr>
                <w:rFonts w:eastAsia="Times New Roman"/>
              </w:rPr>
              <w:br/>
              <w:t>Воздержался: 8048</w:t>
            </w:r>
            <w:r>
              <w:rPr>
                <w:rFonts w:eastAsia="Times New Roman"/>
              </w:rPr>
              <w:br/>
              <w:t>Не участвовало: 20256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2016 год (Приложение №1)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144807239</w:t>
            </w:r>
            <w:r>
              <w:rPr>
                <w:rFonts w:eastAsia="Times New Roman"/>
              </w:rPr>
              <w:br/>
              <w:t>Против: 1267</w:t>
            </w:r>
            <w:r>
              <w:rPr>
                <w:rFonts w:eastAsia="Times New Roman"/>
              </w:rPr>
              <w:br/>
              <w:t>Воздержался: 2034</w:t>
            </w:r>
            <w:r>
              <w:rPr>
                <w:rFonts w:eastAsia="Times New Roman"/>
              </w:rPr>
              <w:br/>
              <w:t>Не участвовало: 19078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2016 год (</w:t>
            </w:r>
            <w:r>
              <w:rPr>
                <w:rFonts w:eastAsia="Times New Roman"/>
              </w:rPr>
              <w:t>Приложение № 2)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144808769</w:t>
            </w:r>
            <w:r>
              <w:rPr>
                <w:rFonts w:eastAsia="Times New Roman"/>
              </w:rPr>
              <w:br/>
              <w:t>Против: 1267</w:t>
            </w:r>
            <w:r>
              <w:rPr>
                <w:rFonts w:eastAsia="Times New Roman"/>
              </w:rPr>
              <w:br/>
              <w:t>Воздержался: 2899</w:t>
            </w:r>
            <w:r>
              <w:rPr>
                <w:rFonts w:eastAsia="Times New Roman"/>
              </w:rPr>
              <w:br/>
              <w:t>Не участвовало: 17072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часть чистой прибыли Общества, сформированной по результатам 2016 года в размере 43 260 637 093,42 руб., на выплату дивидендов по привилегированным акциям типа «А» Общества – 2 978 801,20 руб. Оставить часть чистой прибыли Общества, сформирова</w:t>
            </w:r>
            <w:r>
              <w:rPr>
                <w:rFonts w:eastAsia="Times New Roman"/>
              </w:rPr>
              <w:t xml:space="preserve">нной по результатам 2016 год, нераспределенной в размере 43 257 658 292,22 руб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144762121</w:t>
            </w:r>
            <w:r>
              <w:rPr>
                <w:rFonts w:eastAsia="Times New Roman"/>
              </w:rPr>
              <w:br/>
              <w:t>Против: 39253</w:t>
            </w:r>
            <w:r>
              <w:rPr>
                <w:rFonts w:eastAsia="Times New Roman"/>
              </w:rPr>
              <w:br/>
              <w:t>Воздержался: 10147</w:t>
            </w:r>
            <w:r>
              <w:rPr>
                <w:rFonts w:eastAsia="Times New Roman"/>
              </w:rPr>
              <w:br/>
              <w:t>Не участвовало: 18648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 денежной форме дивиденды по привилегированным акциям типа «А» Общества по результатам 2016 года в размере 0,10 руб. на одну размещенную привилегированную акцию типа «А» на общую сумму 2 978 801,20 руб.; Не объявлять дивиденды по обыкновенным ак</w:t>
            </w:r>
            <w:r>
              <w:rPr>
                <w:rFonts w:eastAsia="Times New Roman"/>
              </w:rPr>
              <w:t xml:space="preserve">циям Общества по результатам 2016 года. Установить дату, на которую определяются лица, имеющие право на получение дивидендов,- 12 июля 2017 года. Выплату дивидендов номинальным держателям акций и являющимся профессиональными участниками рынка ценных бумаг </w:t>
            </w:r>
            <w:r>
              <w:rPr>
                <w:rFonts w:eastAsia="Times New Roman"/>
              </w:rPr>
              <w:t>доверительным управляющим, зарегистрированным в реестре акционеров, осуществить не позднее 10 рабочих дней, другим зарегистрированным в реестре акционеров лицам – не позднее 25 рабочих дней с даты, на которую определяются лица, имеющие право на получение д</w:t>
            </w:r>
            <w:r>
              <w:rPr>
                <w:rFonts w:eastAsia="Times New Roman"/>
              </w:rPr>
              <w:t xml:space="preserve">ивидендов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144752635</w:t>
            </w:r>
            <w:r>
              <w:rPr>
                <w:rFonts w:eastAsia="Times New Roman"/>
              </w:rPr>
              <w:br/>
              <w:t>Против: 49445</w:t>
            </w:r>
            <w:r>
              <w:rPr>
                <w:rFonts w:eastAsia="Times New Roman"/>
              </w:rPr>
              <w:br/>
              <w:t>Воздержался: 10795</w:t>
            </w:r>
            <w:r>
              <w:rPr>
                <w:rFonts w:eastAsia="Times New Roman"/>
              </w:rPr>
              <w:br/>
              <w:t>Не участвовало: 17415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АНК «Башнефть» - 10 (десять) членов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144801988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2940</w:t>
            </w:r>
            <w:r>
              <w:rPr>
                <w:rFonts w:eastAsia="Times New Roman"/>
              </w:rPr>
              <w:br/>
              <w:t>Воздержался: 4512</w:t>
            </w:r>
            <w:r>
              <w:rPr>
                <w:rFonts w:eastAsia="Times New Roman"/>
              </w:rPr>
              <w:br/>
              <w:t>Не участвовало: 20532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1440229920</w:t>
            </w:r>
            <w:r>
              <w:rPr>
                <w:rFonts w:eastAsia="Times New Roman"/>
              </w:rPr>
              <w:br/>
              <w:t>Против: 7042380</w:t>
            </w:r>
            <w:r>
              <w:rPr>
                <w:rFonts w:eastAsia="Times New Roman"/>
              </w:rPr>
              <w:br/>
              <w:t>Воздержался: 93080</w:t>
            </w:r>
            <w:r>
              <w:rPr>
                <w:rFonts w:eastAsia="Times New Roman"/>
              </w:rPr>
              <w:br/>
              <w:t>Не участвовало: 901170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Павел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132367769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Шишкин Андрей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132364370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Латыпов Урал Альфретович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132362043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Касимиро Дидье (Casimiro Didier)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132348009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Каримов Отабек Кучкарович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132349430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Кристоф Неринг (Christoph Nehring)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132350571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Пригода Артем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132349765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Завалеева Елена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132353126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Гурьев Евгений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190682513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Самедов Фархад Астанович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190699811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Ткаченко Валерий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106576697</w:t>
            </w:r>
            <w:r>
              <w:rPr>
                <w:rFonts w:eastAsia="Times New Roman"/>
              </w:rPr>
              <w:br/>
              <w:t>Против: 1416</w:t>
            </w:r>
            <w:r>
              <w:rPr>
                <w:rFonts w:eastAsia="Times New Roman"/>
              </w:rPr>
              <w:br/>
              <w:t>Воздержался: 38136407</w:t>
            </w:r>
            <w:r>
              <w:rPr>
                <w:rFonts w:eastAsia="Times New Roman"/>
              </w:rPr>
              <w:br/>
              <w:t>Не участвовало: 112915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Мошкин Юрий Леонидович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106575234</w:t>
            </w:r>
            <w:r>
              <w:rPr>
                <w:rFonts w:eastAsia="Times New Roman"/>
              </w:rPr>
              <w:br/>
              <w:t>Против: 1612</w:t>
            </w:r>
            <w:r>
              <w:rPr>
                <w:rFonts w:eastAsia="Times New Roman"/>
              </w:rPr>
              <w:br/>
              <w:t>Воздержался: 38136385</w:t>
            </w:r>
            <w:r>
              <w:rPr>
                <w:rFonts w:eastAsia="Times New Roman"/>
              </w:rPr>
              <w:br/>
              <w:t>Не участвовало: 113542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следующем </w:t>
            </w:r>
            <w:r>
              <w:rPr>
                <w:rFonts w:eastAsia="Times New Roman"/>
              </w:rPr>
              <w:t>составе: - Белицкий Олег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106575414</w:t>
            </w:r>
            <w:r>
              <w:rPr>
                <w:rFonts w:eastAsia="Times New Roman"/>
              </w:rPr>
              <w:br/>
              <w:t>Против: 1671</w:t>
            </w:r>
            <w:r>
              <w:rPr>
                <w:rFonts w:eastAsia="Times New Roman"/>
              </w:rPr>
              <w:br/>
              <w:t>Воздержался: 38135943</w:t>
            </w:r>
            <w:r>
              <w:rPr>
                <w:rFonts w:eastAsia="Times New Roman"/>
              </w:rPr>
              <w:br/>
              <w:t>Не участвовало: 112781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Васильев Сергей Валентинович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106576515</w:t>
            </w:r>
            <w:r>
              <w:rPr>
                <w:rFonts w:eastAsia="Times New Roman"/>
              </w:rPr>
              <w:br/>
              <w:t>Против: 1497</w:t>
            </w:r>
            <w:r>
              <w:rPr>
                <w:rFonts w:eastAsia="Times New Roman"/>
              </w:rPr>
              <w:br/>
              <w:t>Воздержался: 38135906</w:t>
            </w:r>
            <w:r>
              <w:rPr>
                <w:rFonts w:eastAsia="Times New Roman"/>
              </w:rPr>
              <w:br/>
              <w:t>Не участвовало: 112782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Дерюгин Сергей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106576054</w:t>
            </w:r>
            <w:r>
              <w:rPr>
                <w:rFonts w:eastAsia="Times New Roman"/>
              </w:rPr>
              <w:br/>
              <w:t>Против: 1712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38136155</w:t>
            </w:r>
            <w:r>
              <w:rPr>
                <w:rFonts w:eastAsia="Times New Roman"/>
              </w:rPr>
              <w:br/>
              <w:t>Не участвовало: 112793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Игтисамова Лира Закуановна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38135746</w:t>
            </w:r>
            <w:r>
              <w:rPr>
                <w:rFonts w:eastAsia="Times New Roman"/>
              </w:rPr>
              <w:br/>
              <w:t>Против: 3430979</w:t>
            </w:r>
            <w:r>
              <w:rPr>
                <w:rFonts w:eastAsia="Times New Roman"/>
              </w:rPr>
              <w:br/>
              <w:t>Воздержался: 714146</w:t>
            </w:r>
            <w:r>
              <w:rPr>
                <w:rFonts w:eastAsia="Times New Roman"/>
              </w:rPr>
              <w:br/>
              <w:t>Не участвовало: 113043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«РСМ РУСЬ» (сокращенное наименование ООО «РСМ РУСЬ», ОГРН 1027700257540) аудитором ПАО АНК «Башнефть» для проведения аудита по российским стандартам бухгалтерского учета; Ут</w:t>
            </w:r>
            <w:r>
              <w:rPr>
                <w:rFonts w:eastAsia="Times New Roman"/>
              </w:rPr>
              <w:t xml:space="preserve">вердить Закрытое акционерное общество «Делойт и Туш СНГ» (сокращенное наименование ЗАО «Делойт и Туш СНГ», ОГРН 1027700425444) аудитором ПАО АНК «Башнефть» для проведения аудита по международным стандартам финансовой отчетности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14479</w:t>
            </w:r>
            <w:r>
              <w:rPr>
                <w:rFonts w:eastAsia="Times New Roman"/>
              </w:rPr>
              <w:t>5335</w:t>
            </w:r>
            <w:r>
              <w:rPr>
                <w:rFonts w:eastAsia="Times New Roman"/>
              </w:rPr>
              <w:br/>
              <w:t>Против: 3886</w:t>
            </w:r>
            <w:r>
              <w:rPr>
                <w:rFonts w:eastAsia="Times New Roman"/>
              </w:rPr>
              <w:br/>
              <w:t>Воздержался: 11805</w:t>
            </w:r>
            <w:r>
              <w:rPr>
                <w:rFonts w:eastAsia="Times New Roman"/>
              </w:rPr>
              <w:br/>
              <w:t>Не участвовало: 14625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совета директоров Общества, входившим в состав совета директоров с 30.06.2016 до 16.12.2016, в размере: </w:t>
            </w:r>
            <w:r>
              <w:rPr>
                <w:rFonts w:eastAsia="Times New Roman"/>
              </w:rPr>
              <w:t>1) Корсику Александру Леонидовичу за период с 13.10.2016 до 16.12.2016 – 887 097 рублей; 2) Сергейчуку Виталию Юрьевичу за период с 30.06.2016 до 16.12.2016 – 2 355 452 рублей; 3) Орлову Виктору Петровичу за период с 30.06.2016 до 16.12.2016 – 2 412 517 ру</w:t>
            </w:r>
            <w:r>
              <w:rPr>
                <w:rFonts w:eastAsia="Times New Roman"/>
              </w:rPr>
              <w:t xml:space="preserve">блей; 4) Шафранику Юрию Константиновичу за период с 30.06.2016 до 16.12.2016 – 2 412 517 рублей.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4073089</w:t>
            </w:r>
            <w:r>
              <w:rPr>
                <w:rFonts w:eastAsia="Times New Roman"/>
              </w:rPr>
              <w:br/>
              <w:t>Против: 140725467</w:t>
            </w:r>
            <w:r>
              <w:rPr>
                <w:rFonts w:eastAsia="Times New Roman"/>
              </w:rPr>
              <w:br/>
              <w:t>Воздержался: 12868</w:t>
            </w:r>
            <w:r>
              <w:rPr>
                <w:rFonts w:eastAsia="Times New Roman"/>
              </w:rPr>
              <w:br/>
              <w:t>Не участвовало: 15475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рев</w:t>
            </w:r>
            <w:r>
              <w:rPr>
                <w:rFonts w:eastAsia="Times New Roman"/>
              </w:rPr>
              <w:t>изионной комиссии Общества, входившим в состав ревизионной комиссии с 30.06.2016 до 16.12.2016, в размере: 1) Афоняшину Алексею Анатольевичу за период с 30.06.2016 до 16.12.2016 – 344 758 рублей; 2) Зенкову Олегу Сергеевичу за период с 30.06.2016 до 16.12.</w:t>
            </w:r>
            <w:r>
              <w:rPr>
                <w:rFonts w:eastAsia="Times New Roman"/>
              </w:rPr>
              <w:t xml:space="preserve">2016 – 344 758 рублей; 3) Любошицу Борису Моисеевичу за период с 30.06.2016 до 16.12.2016 – 413 709 рублей; 4) Новаковскому Андрею Владимировичу за период с 30.06.2016 до 16.12.2016 - 344 758 рублей.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5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144777894</w:t>
            </w:r>
            <w:r>
              <w:rPr>
                <w:rFonts w:eastAsia="Times New Roman"/>
              </w:rPr>
              <w:br/>
              <w:t>Против: 22159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11619</w:t>
            </w:r>
            <w:r>
              <w:rPr>
                <w:rFonts w:eastAsia="Times New Roman"/>
              </w:rPr>
              <w:br/>
              <w:t>Не участвовало: 15450</w:t>
            </w:r>
          </w:p>
        </w:tc>
      </w:tr>
    </w:tbl>
    <w:p w:rsidR="00000000" w:rsidRDefault="00922563">
      <w:pPr>
        <w:rPr>
          <w:rFonts w:eastAsia="Times New Roman"/>
        </w:rPr>
      </w:pPr>
    </w:p>
    <w:p w:rsidR="00000000" w:rsidRDefault="00922563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</w:t>
      </w:r>
      <w:r>
        <w:t>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</w:t>
      </w:r>
      <w:r>
        <w:t xml:space="preserve">ем акционеров, а также об итогах голосования на общем собрании акционеров (Положение 546-П от 01.06.2016). </w:t>
      </w:r>
    </w:p>
    <w:p w:rsidR="00000000" w:rsidRDefault="00922563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</w:t>
      </w:r>
      <w:r>
        <w:t>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2256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22563" w:rsidRDefault="00922563">
      <w:pPr>
        <w:pStyle w:val="HTML"/>
      </w:pPr>
      <w:r>
        <w:t>По всем вопросам, связанным с настоящим сообщением, Вы можете обращаться к Вашим</w:t>
      </w:r>
      <w:r>
        <w:t xml:space="preserve"> персональным менеджерам по телефонам: (495) 956-27-90, (495) 956-27-91/ For details please contact your account  manager (495) 956-27-90, (495) 956-27-91</w:t>
      </w:r>
    </w:p>
    <w:sectPr w:rsidR="00922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92084"/>
    <w:rsid w:val="00922563"/>
    <w:rsid w:val="00A9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68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54adfc03a534c73ae637fc4ff4fe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1464</Words>
  <Characters>8348</Characters>
  <Application>Microsoft Office Word</Application>
  <DocSecurity>0</DocSecurity>
  <Lines>69</Lines>
  <Paragraphs>19</Paragraphs>
  <ScaleCrop>false</ScaleCrop>
  <Company/>
  <LinksUpToDate>false</LinksUpToDate>
  <CharactersWithSpaces>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2017-07-06T05:44:00Z</dcterms:created>
  <dcterms:modified xsi:type="dcterms:W3CDTF">2017-07-06T05:44:00Z</dcterms:modified>
</cp:coreProperties>
</file>