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2AC5">
      <w:pPr>
        <w:pStyle w:val="a3"/>
        <w:divId w:val="12658441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584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56160413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</w:p>
        </w:tc>
      </w:tr>
      <w:tr w:rsidR="00000000">
        <w:trPr>
          <w:divId w:val="126584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</w:p>
        </w:tc>
      </w:tr>
      <w:tr w:rsidR="00000000">
        <w:trPr>
          <w:divId w:val="126584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55848968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</w:p>
        </w:tc>
      </w:tr>
      <w:tr w:rsidR="00000000">
        <w:trPr>
          <w:divId w:val="126584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5844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2AC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2A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B2A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</w:p>
        </w:tc>
      </w:tr>
    </w:tbl>
    <w:p w:rsidR="00000000" w:rsidRDefault="009B2A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2A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2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B2AC5">
      <w:pPr>
        <w:rPr>
          <w:rFonts w:eastAsia="Times New Roman"/>
        </w:rPr>
      </w:pPr>
    </w:p>
    <w:p w:rsidR="00000000" w:rsidRDefault="009B2A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2AC5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2021 года. </w:t>
      </w:r>
    </w:p>
    <w:p w:rsidR="00000000" w:rsidRDefault="009B2AC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</w:t>
      </w:r>
      <w:r>
        <w:t>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B2A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B2AC5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 manager (495) 956-27-90, (495) 956-27-91</w:t>
      </w:r>
    </w:p>
    <w:p w:rsidR="00000000" w:rsidRDefault="009B2AC5">
      <w:pPr>
        <w:rPr>
          <w:rFonts w:eastAsia="Times New Roman"/>
        </w:rPr>
      </w:pPr>
      <w:r>
        <w:rPr>
          <w:rFonts w:eastAsia="Times New Roman"/>
        </w:rPr>
        <w:br/>
      </w:r>
    </w:p>
    <w:p w:rsidR="009B2AC5" w:rsidRDefault="009B2A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</w:t>
      </w:r>
      <w:r>
        <w:t>нформация содержится непосредственно в электронном документе.</w:t>
      </w:r>
    </w:p>
    <w:sectPr w:rsidR="009B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4915"/>
    <w:rsid w:val="007A4915"/>
    <w:rsid w:val="009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B4A9B9-0D66-4B73-A3CF-A0757644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4a280b2a0943d0a07c0a09ce979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2021-09-07T04:50:00Z</dcterms:created>
  <dcterms:modified xsi:type="dcterms:W3CDTF">2021-09-07T04:50:00Z</dcterms:modified>
</cp:coreProperties>
</file>