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507E">
      <w:pPr>
        <w:pStyle w:val="a3"/>
        <w:divId w:val="17419572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4195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101724508</w:t>
            </w:r>
          </w:p>
        </w:tc>
        <w:tc>
          <w:tcPr>
            <w:tcW w:w="0" w:type="auto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</w:p>
        </w:tc>
      </w:tr>
      <w:tr w:rsidR="00000000">
        <w:trPr>
          <w:divId w:val="174195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</w:p>
        </w:tc>
      </w:tr>
      <w:tr w:rsidR="00000000">
        <w:trPr>
          <w:divId w:val="174195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1957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507E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"Центрэнергохолдинг" ИНН 7729604395 (акция 1-01-55412-E / ISIN RU000A0JPVY9)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5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977558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150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5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977558X9737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150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5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5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</w:p>
        </w:tc>
      </w:tr>
    </w:tbl>
    <w:p w:rsidR="00000000" w:rsidRDefault="00B150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50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50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50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1507E">
      <w:pPr>
        <w:rPr>
          <w:rFonts w:eastAsia="Times New Roman"/>
        </w:rPr>
      </w:pPr>
    </w:p>
    <w:p w:rsidR="00000000" w:rsidRDefault="00B1507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1507E">
      <w:pPr>
        <w:rPr>
          <w:rFonts w:eastAsia="Times New Roman"/>
        </w:rPr>
      </w:pPr>
      <w:r>
        <w:rPr>
          <w:rFonts w:eastAsia="Times New Roman"/>
        </w:rPr>
        <w:t>1. О распределении нераспределенной прибыли Общества, в том числе о выплате дивидендов по результатам 2023 года</w:t>
      </w:r>
      <w:r>
        <w:rPr>
          <w:rFonts w:eastAsia="Times New Roman"/>
        </w:rPr>
        <w:t xml:space="preserve">. </w:t>
      </w:r>
    </w:p>
    <w:p w:rsidR="00000000" w:rsidRDefault="00B1507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</w:t>
      </w:r>
      <w:r>
        <w:t>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1507E">
      <w:pPr>
        <w:pStyle w:val="a3"/>
      </w:pPr>
      <w:r>
        <w:t>4.2 Информация о созыве общего собрания акционеров эмитента</w:t>
      </w:r>
    </w:p>
    <w:p w:rsidR="00000000" w:rsidRDefault="00B1507E">
      <w:pPr>
        <w:pStyle w:val="HTML"/>
      </w:pPr>
      <w:r>
        <w:t xml:space="preserve">По всем вопросам, связанным </w:t>
      </w:r>
      <w:r>
        <w:t>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1507E">
      <w:pPr>
        <w:rPr>
          <w:rFonts w:eastAsia="Times New Roman"/>
        </w:rPr>
      </w:pPr>
      <w:r>
        <w:rPr>
          <w:rFonts w:eastAsia="Times New Roman"/>
        </w:rPr>
        <w:br/>
      </w:r>
    </w:p>
    <w:p w:rsidR="00B1507E" w:rsidRDefault="00B1507E">
      <w:pPr>
        <w:pStyle w:val="HTML"/>
      </w:pPr>
      <w:r>
        <w:t>Настоящий документ является визуализированной ф</w:t>
      </w:r>
      <w:r>
        <w:t>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1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D7345"/>
    <w:rsid w:val="00B1507E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E1CC13-2E6C-4F22-884B-BA3BB170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2024-11-05T08:10:00Z</dcterms:created>
  <dcterms:modified xsi:type="dcterms:W3CDTF">2024-11-05T08:10:00Z</dcterms:modified>
</cp:coreProperties>
</file>