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5081">
      <w:pPr>
        <w:pStyle w:val="a3"/>
        <w:divId w:val="53742731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7427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21707089</w:t>
            </w:r>
          </w:p>
        </w:tc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</w:p>
        </w:tc>
      </w:tr>
      <w:tr w:rsidR="00000000">
        <w:trPr>
          <w:divId w:val="537427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</w:p>
        </w:tc>
      </w:tr>
      <w:tr w:rsidR="00000000">
        <w:trPr>
          <w:divId w:val="537427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21456872</w:t>
            </w:r>
          </w:p>
        </w:tc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</w:p>
        </w:tc>
      </w:tr>
      <w:tr w:rsidR="00000000">
        <w:trPr>
          <w:divId w:val="537427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7427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508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"Белон" ИНН 5410102823 (акция 1-06-10167-F/RU000A0J2QG8)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268116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D50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268116X10563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D50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56"/>
        <w:gridCol w:w="6543"/>
        <w:gridCol w:w="128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D5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единоличного исполнительного органа – Генерального директора ОАО «Белон» Ефанова Сергея Владимировича (с учетом наличия его виновных действий). Образовать единоличный исполнительный орган – избрать Генеральным директором ОАО </w:t>
            </w:r>
            <w:r>
              <w:rPr>
                <w:rFonts w:eastAsia="Times New Roman"/>
              </w:rPr>
              <w:t xml:space="preserve">«Белон» Харченко Владимира Федоровича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5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1095587368</w:t>
            </w:r>
          </w:p>
        </w:tc>
      </w:tr>
    </w:tbl>
    <w:p w:rsidR="00000000" w:rsidRDefault="009D5081">
      <w:pPr>
        <w:rPr>
          <w:rFonts w:eastAsia="Times New Roman"/>
        </w:rPr>
      </w:pPr>
    </w:p>
    <w:p w:rsidR="00000000" w:rsidRDefault="009D5081">
      <w:pPr>
        <w:pStyle w:val="a3"/>
      </w:pPr>
      <w:r>
        <w:t>4.10 Информация о решениях, принятых общим собранием акционеров, а также об итогах голосования на общем собрании акционеров</w:t>
      </w:r>
    </w:p>
    <w:p w:rsidR="00000000" w:rsidRDefault="009D508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D50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9D5081" w:rsidRDefault="009D508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 manager (495) 956-27-90, (495) 956-27-91</w:t>
      </w:r>
      <w:r>
        <w:rPr>
          <w:rFonts w:eastAsia="Times New Roman"/>
        </w:rPr>
        <w:t xml:space="preserve"> </w:t>
      </w:r>
    </w:p>
    <w:sectPr w:rsidR="009D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80D8D"/>
    <w:rsid w:val="00680D8D"/>
    <w:rsid w:val="009D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2e2600d85a40e58642941887a3a9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2017-02-13T05:18:00Z</dcterms:created>
  <dcterms:modified xsi:type="dcterms:W3CDTF">2017-02-13T05:18:00Z</dcterms:modified>
</cp:coreProperties>
</file>