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08E5">
      <w:pPr>
        <w:pStyle w:val="a3"/>
        <w:divId w:val="182015113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0151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51905581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</w:tr>
      <w:tr w:rsidR="00000000">
        <w:trPr>
          <w:divId w:val="1820151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</w:tr>
      <w:tr w:rsidR="00000000">
        <w:trPr>
          <w:divId w:val="1820151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51775569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</w:tr>
      <w:tr w:rsidR="00000000">
        <w:trPr>
          <w:divId w:val="1820151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0151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08E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577536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08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577536X23647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5108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577537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</w:tr>
    </w:tbl>
    <w:p w:rsidR="00000000" w:rsidRDefault="005108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08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2020 год (размещен в информационно-телекоммуникационной сети «Интернет» по следующему адресу (ссылке): http://www.interrao.ru/agm2021/).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53737093759</w:t>
            </w:r>
            <w:r>
              <w:rPr>
                <w:rFonts w:eastAsia="Times New Roman"/>
              </w:rPr>
              <w:br/>
              <w:t>Против: 1197381578</w:t>
            </w:r>
            <w:r>
              <w:rPr>
                <w:rFonts w:eastAsia="Times New Roman"/>
              </w:rPr>
              <w:br/>
              <w:t>Воздержался: 57865044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43596466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2020 отчётный год (размещена в информационно-телекоммуникационной сети «Интернет» по следующему адресу (ссылке): http://www.interrao.ru/agm</w:t>
            </w:r>
            <w:r>
              <w:rPr>
                <w:rFonts w:eastAsia="Times New Roman"/>
              </w:rPr>
              <w:t xml:space="preserve">2021/).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53738967613</w:t>
            </w:r>
            <w:r>
              <w:rPr>
                <w:rFonts w:eastAsia="Times New Roman"/>
              </w:rPr>
              <w:br/>
              <w:t>Против: 1196985572</w:t>
            </w:r>
            <w:r>
              <w:rPr>
                <w:rFonts w:eastAsia="Times New Roman"/>
              </w:rPr>
              <w:br/>
              <w:t>Воздержался: 55979750</w:t>
            </w:r>
            <w:r>
              <w:rPr>
                <w:rFonts w:eastAsia="Times New Roman"/>
              </w:rPr>
              <w:br/>
              <w:t>Не участвовало: 44003913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2020 отчетного года в сумме 19 874 955</w:t>
            </w:r>
            <w:r>
              <w:rPr>
                <w:rFonts w:eastAsia="Times New Roman"/>
              </w:rPr>
              <w:t>,29 тыс. руб.: - на формирование Резервного фонда – 993 747,77 тыс. руб.; - на выплату дивидендов – 18 866 250 тыс. руб.; - на погашение убытков прошлых лет – 14 957,52 тыс. руб. 3.2. Направить восстановленную в 2020 году прибыль прошлых периодов в размере</w:t>
            </w:r>
            <w:r>
              <w:rPr>
                <w:rFonts w:eastAsia="Times New Roman"/>
              </w:rPr>
              <w:t xml:space="preserve"> 44 204,65 тыс. руб. на погашение убытков прошлых лет. 3.3. Выплатить дивиденды по обыкновенным акциям ПАО «Интер РАО» по результатам 2020 года в размере 0,180711206896552 руб. на одну обыкновенную акцию Общества в денежной форме. Сумма начисленных дивиден</w:t>
            </w:r>
            <w:r>
              <w:rPr>
                <w:rFonts w:eastAsia="Times New Roman"/>
              </w:rPr>
              <w:t xml:space="preserve">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округления... Полная формулировка решения содержится в файле "8. Бюллетень ГОСА 2021".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53824104663</w:t>
            </w:r>
            <w:r>
              <w:rPr>
                <w:rFonts w:eastAsia="Times New Roman"/>
              </w:rPr>
              <w:br/>
              <w:t>Против: 1199554609</w:t>
            </w:r>
            <w:r>
              <w:rPr>
                <w:rFonts w:eastAsia="Times New Roman"/>
              </w:rPr>
              <w:br/>
              <w:t>Воздержался: 9565870</w:t>
            </w:r>
            <w:r>
              <w:rPr>
                <w:rFonts w:eastAsia="Times New Roman"/>
              </w:rPr>
              <w:br/>
              <w:t>Не участвовало: 2711706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 согласно Приложению № 1 (размещено в информационно-телекоммуникационной се</w:t>
            </w:r>
            <w:r>
              <w:rPr>
                <w:rFonts w:eastAsia="Times New Roman"/>
              </w:rPr>
              <w:t xml:space="preserve">ти «Интернет» по следующему адресу (ссылке): http://www.interrao.ru/agm2021/).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54948403474</w:t>
            </w:r>
            <w:r>
              <w:rPr>
                <w:rFonts w:eastAsia="Times New Roman"/>
              </w:rPr>
              <w:br/>
              <w:t>Против: 14361766</w:t>
            </w:r>
            <w:r>
              <w:rPr>
                <w:rFonts w:eastAsia="Times New Roman"/>
              </w:rPr>
              <w:br/>
              <w:t>Воздержался: 9185496</w:t>
            </w:r>
            <w:r>
              <w:rPr>
                <w:rFonts w:eastAsia="Times New Roman"/>
              </w:rPr>
              <w:br/>
              <w:t>Не участвовало: 63986113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в размере, сроки и порядке, установленном Положением о выплате членам Совета директоров Общества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54581036901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14939317</w:t>
            </w:r>
            <w:r>
              <w:rPr>
                <w:rFonts w:eastAsia="Times New Roman"/>
              </w:rPr>
              <w:br/>
              <w:t>Воздержался: 51057244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388903386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выплатить вознаграждение за проверку финансово-хозяйственной дея</w:t>
            </w:r>
            <w:r>
              <w:rPr>
                <w:rFonts w:eastAsia="Times New Roman"/>
              </w:rPr>
              <w:t xml:space="preserve">тельности ПАО «Интер РАО», проведенную по итогам 2020 года, в следующем размере: - Членам Ревизионной комиссии – по 120 000 (сто двадцать тысяч) руб.; - Председателю Ревизионной комиссии – 180 000 (сто восемьдесят тысяч)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5493357576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Против: 8826364</w:t>
            </w:r>
            <w:r>
              <w:rPr>
                <w:rFonts w:eastAsia="Times New Roman"/>
              </w:rPr>
              <w:br/>
              <w:t>Воздержался: 49424675</w:t>
            </w:r>
            <w:r>
              <w:rPr>
                <w:rFonts w:eastAsia="Times New Roman"/>
              </w:rPr>
              <w:br/>
              <w:t>Не участвовало: 44110047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 *Соответствует критериям независимости согласно решению Комитета по номинациям и вознаграждениям Совета дирек</w:t>
            </w:r>
            <w:r>
              <w:rPr>
                <w:rFonts w:eastAsia="Times New Roman"/>
              </w:rPr>
              <w:t xml:space="preserve">торов ПАО «Интер РАО».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590903925118</w:t>
            </w:r>
            <w:r>
              <w:rPr>
                <w:rFonts w:eastAsia="Times New Roman"/>
              </w:rPr>
              <w:br/>
              <w:t>Против: 59814242</w:t>
            </w:r>
            <w:r>
              <w:rPr>
                <w:rFonts w:eastAsia="Times New Roman"/>
              </w:rPr>
              <w:br/>
              <w:t>Воздержался: 13564937826</w:t>
            </w:r>
            <w:r>
              <w:rPr>
                <w:rFonts w:eastAsia="Times New Roman"/>
              </w:rPr>
              <w:br/>
              <w:t>Не участвовало: 866628158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25014692784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 Андрей Евгеньевич* - Член Правления, старший вице-президент по устойчивому развитию ПАО «ГМК «Норильский никель»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34729969620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</w:t>
            </w:r>
            <w:r>
              <w:rPr>
                <w:rFonts w:eastAsia="Times New Roman"/>
              </w:rPr>
              <w:t>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41430397902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Генеральный директор ПАО «Интер РАО»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130685539262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Локшин Александр Маркович*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28717890910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Миловидов Владимир Дмитриевич* - Заведующий кафедрой международных финансов МГИМО МИД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23383109281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Первый заместитель Генерального директора – исполнительный директор ПАО «Россети»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51483827352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Рональд (Рон) Джеймс Поллетт* - Председатель GE в России и СНГ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86448</w:t>
            </w:r>
            <w:r>
              <w:rPr>
                <w:rFonts w:eastAsia="Times New Roman"/>
              </w:rPr>
              <w:t>95706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Сапожникова Елена Владимировна* - Партнер ООО «Диджитал Горизонт Венчурс»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31237210452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</w:t>
            </w:r>
            <w:r>
              <w:rPr>
                <w:rFonts w:eastAsia="Times New Roman"/>
              </w:rPr>
              <w:t>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154103554731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61472837112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53521104809</w:t>
            </w:r>
            <w:r>
              <w:rPr>
                <w:rFonts w:eastAsia="Times New Roman"/>
              </w:rPr>
              <w:br/>
              <w:t>Против: 7523925</w:t>
            </w:r>
            <w:r>
              <w:rPr>
                <w:rFonts w:eastAsia="Times New Roman"/>
              </w:rPr>
              <w:br/>
              <w:t>Воздержался: 122</w:t>
            </w:r>
            <w:r>
              <w:rPr>
                <w:rFonts w:eastAsia="Times New Roman"/>
              </w:rPr>
              <w:t>2975437</w:t>
            </w:r>
            <w:r>
              <w:rPr>
                <w:rFonts w:eastAsia="Times New Roman"/>
              </w:rPr>
              <w:br/>
              <w:t>Не участвовало: 67232983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53522075500</w:t>
            </w:r>
            <w:r>
              <w:rPr>
                <w:rFonts w:eastAsia="Times New Roman"/>
              </w:rPr>
              <w:br/>
              <w:t>Против: 6364766</w:t>
            </w:r>
            <w:r>
              <w:rPr>
                <w:rFonts w:eastAsia="Times New Roman"/>
              </w:rPr>
              <w:br/>
              <w:t>Воздержался: 1222134369</w:t>
            </w:r>
            <w:r>
              <w:rPr>
                <w:rFonts w:eastAsia="Times New Roman"/>
              </w:rPr>
              <w:br/>
              <w:t>Не участвовало: 68262519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Ковалёва Светлана Николаевна - Директор по внутреннему аудиту - начальник </w:t>
            </w:r>
            <w:r>
              <w:rPr>
                <w:rFonts w:eastAsia="Times New Roman"/>
              </w:rPr>
              <w:t xml:space="preserve">Департамента внутреннего аудита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53525140777</w:t>
            </w:r>
            <w:r>
              <w:rPr>
                <w:rFonts w:eastAsia="Times New Roman"/>
              </w:rPr>
              <w:br/>
              <w:t>Против: 4609629</w:t>
            </w:r>
            <w:r>
              <w:rPr>
                <w:rFonts w:eastAsia="Times New Roman"/>
              </w:rPr>
              <w:br/>
              <w:t>Воздержался: 1221624195</w:t>
            </w:r>
            <w:r>
              <w:rPr>
                <w:rFonts w:eastAsia="Times New Roman"/>
              </w:rPr>
              <w:br/>
              <w:t>Не участвовало: 67462553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Феоктистов Игорь Владимирович - Дир</w:t>
            </w:r>
            <w:r>
              <w:rPr>
                <w:rFonts w:eastAsia="Times New Roman"/>
              </w:rPr>
              <w:t xml:space="preserve">ектор по внутреннему контролю и управлению рисками – начальник Департамента внутреннего контроля и управления рисками ПАО «ФСК ЕЭС»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53524156449</w:t>
            </w:r>
            <w:r>
              <w:rPr>
                <w:rFonts w:eastAsia="Times New Roman"/>
              </w:rPr>
              <w:br/>
              <w:t>Против: 4962910</w:t>
            </w:r>
            <w:r>
              <w:rPr>
                <w:rFonts w:eastAsia="Times New Roman"/>
              </w:rPr>
              <w:br/>
              <w:t>Воздержался: 1122910962</w:t>
            </w:r>
            <w:r>
              <w:rPr>
                <w:rFonts w:eastAsia="Times New Roman"/>
              </w:rPr>
              <w:br/>
              <w:t>Не участвовало: 166806834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Снигирёва Екатерина Алексеевна - Начальник отдела Управления имущественных отношений и приватизации крупнейших организаций Росимущества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53522451881</w:t>
            </w:r>
            <w:r>
              <w:rPr>
                <w:rFonts w:eastAsia="Times New Roman"/>
              </w:rPr>
              <w:br/>
              <w:t>Против: 5858949</w:t>
            </w:r>
            <w:r>
              <w:rPr>
                <w:rFonts w:eastAsia="Times New Roman"/>
              </w:rPr>
              <w:br/>
              <w:t>Воздержался: 1223341</w:t>
            </w:r>
            <w:r>
              <w:rPr>
                <w:rFonts w:eastAsia="Times New Roman"/>
              </w:rPr>
              <w:t>161</w:t>
            </w:r>
            <w:r>
              <w:rPr>
                <w:rFonts w:eastAsia="Times New Roman"/>
              </w:rPr>
              <w:br/>
              <w:t>Не участвовало: 67185163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ООО «Эрнст энд Янг», ОГРН 1027739707203, свидетельство о членстве в саморегулируемой организации </w:t>
            </w:r>
            <w:r>
              <w:rPr>
                <w:rFonts w:eastAsia="Times New Roman"/>
              </w:rPr>
              <w:t xml:space="preserve">аудиторов «Содружество» (Ассоциация) (СРО РСА), контрольный экземпляр реестра аудиторов и аудиторских организаций за основным регистрационным номером записи №12006020327.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8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54275894376</w:t>
            </w:r>
            <w:r>
              <w:rPr>
                <w:rFonts w:eastAsia="Times New Roman"/>
              </w:rPr>
              <w:br/>
              <w:t>Против: 4692813</w:t>
            </w:r>
            <w:r>
              <w:rPr>
                <w:rFonts w:eastAsia="Times New Roman"/>
              </w:rPr>
              <w:br/>
              <w:t>Воздержался: 691508776</w:t>
            </w:r>
            <w:r>
              <w:rPr>
                <w:rFonts w:eastAsia="Times New Roman"/>
              </w:rPr>
              <w:br/>
              <w:t>Не участвовало</w:t>
            </w:r>
            <w:r>
              <w:rPr>
                <w:rFonts w:eastAsia="Times New Roman"/>
              </w:rPr>
              <w:t>: 63840884</w:t>
            </w:r>
          </w:p>
        </w:tc>
      </w:tr>
    </w:tbl>
    <w:p w:rsidR="00000000" w:rsidRDefault="005108E5">
      <w:pPr>
        <w:rPr>
          <w:rFonts w:eastAsia="Times New Roman"/>
        </w:rPr>
      </w:pPr>
    </w:p>
    <w:p w:rsidR="00000000" w:rsidRDefault="005108E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</w:t>
      </w:r>
      <w:r>
        <w:t xml:space="preserve">ченной от третьих лиц. </w:t>
      </w:r>
    </w:p>
    <w:p w:rsidR="00000000" w:rsidRDefault="005108E5">
      <w:pPr>
        <w:pStyle w:val="a3"/>
      </w:pPr>
      <w:r>
        <w:t>Полная информация об отчете об итогах голосования содержится в файле «Отчёт об итогах голосования».</w:t>
      </w:r>
    </w:p>
    <w:p w:rsidR="00000000" w:rsidRDefault="005108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08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5108E5">
      <w:pPr>
        <w:rPr>
          <w:rFonts w:eastAsia="Times New Roman"/>
        </w:rPr>
      </w:pPr>
      <w:r>
        <w:rPr>
          <w:rFonts w:eastAsia="Times New Roman"/>
        </w:rPr>
        <w:br/>
      </w:r>
    </w:p>
    <w:p w:rsidR="005108E5" w:rsidRDefault="005108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0EF2"/>
    <w:rsid w:val="005108E5"/>
    <w:rsid w:val="00F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BC745-0B26-4767-9D25-220A210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108446f2724637bdad478b5d9d7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2021-05-28T04:49:00Z</dcterms:created>
  <dcterms:modified xsi:type="dcterms:W3CDTF">2021-05-28T04:49:00Z</dcterms:modified>
</cp:coreProperties>
</file>