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72A9">
      <w:pPr>
        <w:pStyle w:val="a3"/>
        <w:divId w:val="22298353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2983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78387411</w:t>
            </w:r>
          </w:p>
        </w:tc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</w:tr>
      <w:tr w:rsidR="00000000">
        <w:trPr>
          <w:divId w:val="222983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</w:tr>
      <w:tr w:rsidR="00000000">
        <w:trPr>
          <w:divId w:val="222983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77683323</w:t>
            </w:r>
          </w:p>
        </w:tc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</w:tr>
      <w:tr w:rsidR="00000000">
        <w:trPr>
          <w:divId w:val="222983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2983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72A9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788251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B72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788251X7948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788251X12181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FB72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</w:tr>
    </w:tbl>
    <w:p w:rsidR="00000000" w:rsidRDefault="00FB72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B7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2022 года, составленную в соответствии с требованиями законодательства Российской Федерации согласно проектам (Приложение № 1, 2), входящим в состав инфо</w:t>
            </w:r>
            <w:r>
              <w:rPr>
                <w:rFonts w:eastAsia="Times New Roman"/>
              </w:rPr>
              <w:t>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621088195</w:t>
            </w:r>
            <w:r>
              <w:rPr>
                <w:rFonts w:eastAsia="Times New Roman"/>
              </w:rPr>
              <w:br/>
              <w:t>Против: 330</w:t>
            </w:r>
            <w:r>
              <w:rPr>
                <w:rFonts w:eastAsia="Times New Roman"/>
              </w:rPr>
              <w:br/>
              <w:t>Воздержался: 184789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«Распадская» по результатам 2022 отчетного года не распределять. Дивиденды по размещенным обыкновенным акциям ПАО «Распадская» по результатам 2022 отчетного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62082</w:t>
            </w:r>
            <w:r>
              <w:rPr>
                <w:rFonts w:eastAsia="Times New Roman"/>
              </w:rPr>
              <w:t>4051</w:t>
            </w:r>
            <w:r>
              <w:rPr>
                <w:rFonts w:eastAsia="Times New Roman"/>
              </w:rPr>
              <w:br/>
              <w:t>Против: 261224</w:t>
            </w:r>
            <w:r>
              <w:rPr>
                <w:rFonts w:eastAsia="Times New Roman"/>
              </w:rPr>
              <w:br/>
              <w:t>Воздержался: 188029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(ОГРН 1027700058286; ИНН 7701017140) в качестве аудиторской организации для проведения аудита г</w:t>
            </w:r>
            <w:r>
              <w:rPr>
                <w:rFonts w:eastAsia="Times New Roman"/>
              </w:rPr>
              <w:t>одовой бухгалтерской (финансовой) отчетности ПАО «Распадская» по российским стандартам (положениям) бухгалтерского учета за 2023 год и консолидированной финансовой отчетности ПАО «Распадская» и его дочерних обществ за 2023 год, подготовленную в соответстви</w:t>
            </w:r>
            <w:r>
              <w:rPr>
                <w:rFonts w:eastAsia="Times New Roman"/>
              </w:rPr>
              <w:t>и с МСФО и Федеральным законом от 27.07.2010 г. № 208-ФЗ (со всеми изменениями) «О консолидированной финансовой отчетности».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621126455</w:t>
            </w:r>
            <w:r>
              <w:rPr>
                <w:rFonts w:eastAsia="Times New Roman"/>
              </w:rPr>
              <w:br/>
              <w:t>Против: 750</w:t>
            </w:r>
            <w:r>
              <w:rPr>
                <w:rFonts w:eastAsia="Times New Roman"/>
              </w:rPr>
              <w:br/>
              <w:t>Воздержался: 146199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«Распадская» в новой р</w:t>
            </w:r>
            <w:r>
              <w:rPr>
                <w:rFonts w:eastAsia="Times New Roman"/>
              </w:rPr>
              <w:t>едакции согласно проекту (Приложение № 3), входящему в состав информации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</w:t>
            </w:r>
            <w:r>
              <w:rPr>
                <w:rFonts w:eastAsia="Times New Roman"/>
              </w:rPr>
              <w:t>ов и размещенному на сайте ПАО «Распадская» в сети Интернет по адресу: https://www.raspadskaya.com/ru/.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621107183</w:t>
            </w:r>
            <w:r>
              <w:rPr>
                <w:rFonts w:eastAsia="Times New Roman"/>
              </w:rPr>
              <w:br/>
              <w:t>Против: 29270</w:t>
            </w:r>
            <w:r>
              <w:rPr>
                <w:rFonts w:eastAsia="Times New Roman"/>
              </w:rPr>
              <w:br/>
              <w:t>Воздержался: 136951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FB72A9">
      <w:pPr>
        <w:rPr>
          <w:rFonts w:eastAsia="Times New Roman"/>
        </w:rPr>
      </w:pPr>
    </w:p>
    <w:p w:rsidR="00000000" w:rsidRDefault="00FB72A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</w:t>
      </w:r>
      <w:r>
        <w:t>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B72A9">
      <w:pPr>
        <w:pStyle w:val="a3"/>
      </w:pPr>
      <w:r>
        <w:t>4.4 Инфо</w:t>
      </w:r>
      <w:r>
        <w:t xml:space="preserve">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B72A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</w:t>
      </w:r>
      <w:r>
        <w:t xml:space="preserve">еющих право на участие в данном </w:t>
      </w:r>
      <w:r>
        <w:lastRenderedPageBreak/>
        <w:t>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B72A9">
      <w:pPr>
        <w:pStyle w:val="a3"/>
      </w:pPr>
      <w:r>
        <w:t>1.1 Уточнение результатов голосования с учётом дробного количества. +++2.1 Уточнение результатов голосования с учё</w:t>
      </w:r>
      <w:r>
        <w:t>том дробного количества. +++3.1 Уточнение результатов голосования с учётом дробного количества. +++4.1 Уточнение результатов голосования с учётом дробного количества. +++</w:t>
      </w:r>
    </w:p>
    <w:p w:rsidR="00000000" w:rsidRDefault="00FB72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72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p w:rsidR="00000000" w:rsidRDefault="00FB72A9">
      <w:pPr>
        <w:rPr>
          <w:rFonts w:eastAsia="Times New Roman"/>
        </w:rPr>
      </w:pPr>
      <w:r>
        <w:rPr>
          <w:rFonts w:eastAsia="Times New Roman"/>
        </w:rPr>
        <w:br/>
      </w:r>
    </w:p>
    <w:p w:rsidR="00FB72A9" w:rsidRDefault="00FB72A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</w:t>
      </w:r>
      <w:r>
        <w:t>посредственно в электронном документе.</w:t>
      </w:r>
    </w:p>
    <w:sectPr w:rsidR="00FB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68ED"/>
    <w:rsid w:val="002068ED"/>
    <w:rsid w:val="00F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6C80FB-1923-4AE8-8C40-A975F537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8be52127b04ffbb48f81c99ab734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2023-05-22T05:18:00Z</dcterms:created>
  <dcterms:modified xsi:type="dcterms:W3CDTF">2023-05-22T05:18:00Z</dcterms:modified>
</cp:coreProperties>
</file>