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2963">
      <w:pPr>
        <w:pStyle w:val="a3"/>
        <w:divId w:val="4071176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7117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108045481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</w:p>
        </w:tc>
      </w:tr>
      <w:tr w:rsidR="00000000">
        <w:trPr>
          <w:divId w:val="407117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</w:p>
        </w:tc>
      </w:tr>
      <w:tr w:rsidR="00000000">
        <w:trPr>
          <w:divId w:val="407117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7117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296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1033006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</w:t>
            </w:r>
            <w:r>
              <w:rPr>
                <w:rFonts w:eastAsia="Times New Roman"/>
              </w:rPr>
              <w:t>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Большой Кисловский переулок, дом 13, комн. 0314</w:t>
            </w:r>
          </w:p>
        </w:tc>
      </w:tr>
    </w:tbl>
    <w:p w:rsidR="00000000" w:rsidRDefault="00582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1033006X15002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5829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829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33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</w:t>
            </w:r>
            <w:r>
              <w:rPr>
                <w:rFonts w:eastAsia="Times New Roman"/>
              </w:rPr>
              <w:t xml:space="preserve">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 д. 23, стр</w:t>
            </w:r>
            <w:r>
              <w:rPr>
                <w:rFonts w:eastAsia="Times New Roman"/>
              </w:rPr>
              <w:br/>
              <w:t>. 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9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582963">
      <w:pPr>
        <w:rPr>
          <w:rFonts w:eastAsia="Times New Roman"/>
        </w:rPr>
      </w:pPr>
    </w:p>
    <w:p w:rsidR="00000000" w:rsidRDefault="0058296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296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2024 год. 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дивидендов, по результатам 2024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>4. Наз</w:t>
      </w:r>
      <w:r>
        <w:rPr>
          <w:rFonts w:eastAsia="Times New Roman"/>
        </w:rPr>
        <w:t xml:space="preserve">начение аудиторской организации ПАО Московская Биржа. </w:t>
      </w:r>
      <w:r>
        <w:rPr>
          <w:rFonts w:eastAsia="Times New Roman"/>
        </w:rPr>
        <w:br/>
        <w:t xml:space="preserve">5.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 xml:space="preserve">6. Утверждение Устава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7. Утверждение Полож</w:t>
      </w:r>
      <w:r>
        <w:rPr>
          <w:rFonts w:eastAsia="Times New Roman"/>
        </w:rPr>
        <w:t xml:space="preserve">ения о порядке принятия решений Общим собранием акционеров Публичного акционерного общества «Московская Биржа ММВБ-РТС». </w:t>
      </w:r>
      <w:r>
        <w:rPr>
          <w:rFonts w:eastAsia="Times New Roman"/>
        </w:rPr>
        <w:br/>
        <w:t xml:space="preserve">8. Утверждение Положения о Наблюдательном совете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>9. Ут</w:t>
      </w:r>
      <w:r>
        <w:rPr>
          <w:rFonts w:eastAsia="Times New Roman"/>
        </w:rPr>
        <w:t xml:space="preserve">верждение Положения о Правлении Публичного акционерного общества «Московская Биржа ММВБ-РТС» в новой редакции. </w:t>
      </w:r>
    </w:p>
    <w:p w:rsidR="00000000" w:rsidRDefault="0058296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</w:t>
      </w:r>
      <w:r>
        <w:t>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</w:t>
      </w:r>
    </w:p>
    <w:p w:rsidR="00000000" w:rsidRDefault="00582963">
      <w:pPr>
        <w:pStyle w:val="a3"/>
      </w:pPr>
      <w:r>
        <w:t>4.2 Информация о созыве общего собрания акционеров эмитента</w:t>
      </w:r>
    </w:p>
    <w:p w:rsidR="00000000" w:rsidRDefault="005829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p w:rsidR="00000000" w:rsidRDefault="00582963">
      <w:pPr>
        <w:rPr>
          <w:rFonts w:eastAsia="Times New Roman"/>
        </w:rPr>
      </w:pPr>
      <w:r>
        <w:rPr>
          <w:rFonts w:eastAsia="Times New Roman"/>
        </w:rPr>
        <w:br/>
      </w:r>
    </w:p>
    <w:p w:rsidR="00582963" w:rsidRDefault="0058296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2C06"/>
    <w:rsid w:val="00332C06"/>
    <w:rsid w:val="005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766134-9802-44AA-8FCF-E692A460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2025-04-28T10:55:00Z</dcterms:created>
  <dcterms:modified xsi:type="dcterms:W3CDTF">2025-04-28T10:55:00Z</dcterms:modified>
</cp:coreProperties>
</file>