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69DB">
      <w:pPr>
        <w:pStyle w:val="a3"/>
        <w:divId w:val="182520131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5201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99844712</w:t>
            </w:r>
          </w:p>
        </w:tc>
        <w:tc>
          <w:tcPr>
            <w:tcW w:w="0" w:type="auto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</w:p>
        </w:tc>
      </w:tr>
      <w:tr w:rsidR="00000000">
        <w:trPr>
          <w:divId w:val="1825201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</w:p>
        </w:tc>
      </w:tr>
      <w:tr w:rsidR="00000000">
        <w:trPr>
          <w:divId w:val="1825201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99180548</w:t>
            </w:r>
          </w:p>
        </w:tc>
        <w:tc>
          <w:tcPr>
            <w:tcW w:w="0" w:type="auto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</w:p>
        </w:tc>
      </w:tr>
      <w:tr w:rsidR="00000000">
        <w:trPr>
          <w:divId w:val="1825201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5201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69DB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69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949547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669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69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9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9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9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9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9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9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9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9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949547X7059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</w:t>
            </w:r>
            <w:r>
              <w:rPr>
                <w:rFonts w:eastAsia="Times New Roman"/>
              </w:rPr>
              <w:t xml:space="preserve">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669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69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9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9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</w:p>
        </w:tc>
      </w:tr>
    </w:tbl>
    <w:p w:rsidR="00000000" w:rsidRDefault="003669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65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669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«Территориальная генерирующая компания № 14» в новой редакции. Документ размещен по адресу https://www.tgk-14.com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1232107585352</w:t>
            </w:r>
            <w:r>
              <w:rPr>
                <w:rFonts w:eastAsia="Times New Roman"/>
              </w:rPr>
              <w:br/>
              <w:t>Против: 25756838</w:t>
            </w:r>
            <w:r>
              <w:rPr>
                <w:rFonts w:eastAsia="Times New Roman"/>
              </w:rPr>
              <w:br/>
              <w:t>Воздержался: 39631446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44138</w:t>
            </w:r>
            <w:r>
              <w:rPr>
                <w:rFonts w:eastAsia="Times New Roman"/>
              </w:rPr>
              <w:t>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Отменить действие Положения о Ревизионной комиссии Публичного акционерного общества «Территориальная генерирующая компания № 14», утвержденного годовым общим собранием акционеров ПАО «ТГК-14» 29.05.2023 года (протокол № 28 от </w:t>
            </w:r>
            <w:r>
              <w:rPr>
                <w:rFonts w:eastAsia="Times New Roman"/>
              </w:rPr>
              <w:t>30.05.2023).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1231783288063</w:t>
            </w:r>
            <w:r>
              <w:rPr>
                <w:rFonts w:eastAsia="Times New Roman"/>
              </w:rPr>
              <w:br/>
              <w:t>Против: 5641604</w:t>
            </w:r>
            <w:r>
              <w:rPr>
                <w:rFonts w:eastAsia="Times New Roman"/>
              </w:rPr>
              <w:br/>
              <w:t>Воздержался: 384185098</w:t>
            </w:r>
            <w:r>
              <w:rPr>
                <w:rFonts w:eastAsia="Times New Roman"/>
              </w:rPr>
              <w:br/>
              <w:t>Не участвовало: 4272734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Отменить действие Положения о выплате членам Ревизионной комиссии Публичного акционерного </w:t>
            </w:r>
            <w:r>
              <w:rPr>
                <w:rFonts w:eastAsia="Times New Roman"/>
              </w:rPr>
              <w:t>общества «Территориальная генерирующая компания № 14 вознаграждений и компенсаций, утвержденного годовым общим собранием акционеров ПАО «ТГК-14» 29.05.2023 года (протокол № 28 от 30.05.2023).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1231843021834</w:t>
            </w:r>
            <w:r>
              <w:rPr>
                <w:rFonts w:eastAsia="Times New Roman"/>
              </w:rPr>
              <w:br/>
              <w:t>Против: 174109866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t>155441065</w:t>
            </w:r>
            <w:r>
              <w:rPr>
                <w:rFonts w:eastAsia="Times New Roman"/>
              </w:rPr>
              <w:br/>
              <w:t>Не участвовало: 4814734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обыкновенным акциям ПАО «ТГК-14» в размере 0,00045618545796439900 рублей на одну обыкновенную акцию ПАО «ТГК-14» в денежной форме за счет прибыли полученной по результатам </w:t>
            </w:r>
            <w:r>
              <w:rPr>
                <w:rFonts w:eastAsia="Times New Roman"/>
              </w:rPr>
              <w:t>полугодия 2024 года, что совокупно по всем обыкновенным акциям ПАО «ТГК-14» составляет 619 475 000,00 рублей. Сумма начисленных дивидендов в расчете на одного акционера Общества определяются с точностью до одной копейки. Округление цифр при расчете произво</w:t>
            </w:r>
            <w:r>
              <w:rPr>
                <w:rFonts w:eastAsia="Times New Roman"/>
              </w:rPr>
              <w:t xml:space="preserve">дится по правилам математического округления. Определить 17 сентября 2024 года в качестве даты, на которую определяются лица, имеющие право на получение дивидендов. Выплату дивидендов номинальным держателям акций и являющимся профессиональными участниками </w:t>
            </w:r>
            <w:r>
              <w:rPr>
                <w:rFonts w:eastAsia="Times New Roman"/>
              </w:rPr>
              <w:t>рынка ценных бумаг доверительным управляющим, зарегистрированным в реестре акционеров ПАО «ТГК-14», осуществить не позднее 01 октября 2024 года, другим зарегистрированным в реестре акционеров держателям акций – не позднее 22 октября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1232139512892</w:t>
            </w:r>
            <w:r>
              <w:rPr>
                <w:rFonts w:eastAsia="Times New Roman"/>
              </w:rPr>
              <w:br/>
              <w:t>Против: 31529091</w:t>
            </w:r>
            <w:r>
              <w:rPr>
                <w:rFonts w:eastAsia="Times New Roman"/>
              </w:rPr>
              <w:br/>
              <w:t>Воздержался: 2533326</w:t>
            </w:r>
            <w:r>
              <w:rPr>
                <w:rFonts w:eastAsia="Times New Roman"/>
              </w:rPr>
              <w:br/>
              <w:t>Не участвовало: 3812190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Дать согласие на заключение дополнительного соглашения № 2 к Соглашению № 29-23 от 28.04.2023, как сделки, в совершении которой имеется заинтер</w:t>
            </w:r>
            <w:r>
              <w:rPr>
                <w:rFonts w:eastAsia="Times New Roman"/>
              </w:rPr>
              <w:t>есованность, на следующих существенных условиях:...полная формулировка решения содержится в файле "Проекты решений ВОСА 2024"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55574600716</w:t>
            </w:r>
            <w:r>
              <w:rPr>
                <w:rFonts w:eastAsia="Times New Roman"/>
              </w:rPr>
              <w:br/>
              <w:t>Против: 53343599</w:t>
            </w:r>
            <w:r>
              <w:rPr>
                <w:rFonts w:eastAsia="Times New Roman"/>
              </w:rPr>
              <w:br/>
              <w:t>Воздержался: 394810506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15420529140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Д</w:t>
            </w:r>
            <w:r>
              <w:rPr>
                <w:rFonts w:eastAsia="Times New Roman"/>
              </w:rPr>
              <w:t>ать согласие на заключение дополнительного соглашения к Соглашению от 24.05.2024 года к Договору о залоге ценных бумаг от 29.04.2022 года № АД-8/0432-21-2-0, между АО «ДУК» и ПАО «ТГК-14», как сделки, в совершении которой имеется заинтересованность, на сле</w:t>
            </w:r>
            <w:r>
              <w:rPr>
                <w:rFonts w:eastAsia="Times New Roman"/>
              </w:rPr>
              <w:t>дующих существенных условиях:...полная формулировка решения содержится в файле "Проекты решений ВОСА 2024"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9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55529424156</w:t>
            </w:r>
            <w:r>
              <w:rPr>
                <w:rFonts w:eastAsia="Times New Roman"/>
              </w:rPr>
              <w:br/>
              <w:t>Против: 88748064</w:t>
            </w:r>
            <w:r>
              <w:rPr>
                <w:rFonts w:eastAsia="Times New Roman"/>
              </w:rPr>
              <w:br/>
              <w:t>Воздержался: 404507926</w:t>
            </w:r>
            <w:r>
              <w:rPr>
                <w:rFonts w:eastAsia="Times New Roman"/>
              </w:rPr>
              <w:br/>
              <w:t>Не участвовало: 15420603815</w:t>
            </w:r>
          </w:p>
        </w:tc>
      </w:tr>
    </w:tbl>
    <w:p w:rsidR="00000000" w:rsidRDefault="003669DB">
      <w:pPr>
        <w:rPr>
          <w:rFonts w:eastAsia="Times New Roman"/>
        </w:rPr>
      </w:pPr>
    </w:p>
    <w:p w:rsidR="00000000" w:rsidRDefault="003669D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669DB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3669D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3669DB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«Кворум»</w:t>
      </w:r>
    </w:p>
    <w:p w:rsidR="00000000" w:rsidRDefault="003669DB">
      <w:pPr>
        <w:pStyle w:val="a3"/>
      </w:pPr>
      <w:r>
        <w:t>Приложение 1:</w:t>
      </w:r>
      <w:r>
        <w:t xml:space="preserve">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669DB">
      <w:pPr>
        <w:pStyle w:val="HTML"/>
      </w:pPr>
      <w:r>
        <w:t xml:space="preserve">По всем вопросам, связанным с настоящим сообщением, </w:t>
      </w:r>
      <w:r>
        <w:t>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669DB">
      <w:pPr>
        <w:rPr>
          <w:rFonts w:eastAsia="Times New Roman"/>
        </w:rPr>
      </w:pPr>
      <w:r>
        <w:rPr>
          <w:rFonts w:eastAsia="Times New Roman"/>
        </w:rPr>
        <w:br/>
      </w:r>
    </w:p>
    <w:p w:rsidR="003669DB" w:rsidRDefault="003669DB">
      <w:pPr>
        <w:pStyle w:val="HTML"/>
      </w:pPr>
      <w:r>
        <w:t>Настоящий документ является визуализированной формой электронного докум</w:t>
      </w:r>
      <w:r>
        <w:t>ента и содержит существенную информацию. Полная информация содержится непосредственно в электронном документе.</w:t>
      </w:r>
    </w:p>
    <w:sectPr w:rsidR="0036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2897"/>
    <w:rsid w:val="003669DB"/>
    <w:rsid w:val="00F4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749A77-A884-4287-BC4F-EE4DC939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e98d0550084c088d5f7acad44bbd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2024-09-11T04:53:00Z</dcterms:created>
  <dcterms:modified xsi:type="dcterms:W3CDTF">2024-09-11T04:53:00Z</dcterms:modified>
</cp:coreProperties>
</file>