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2E44">
      <w:pPr>
        <w:pStyle w:val="a3"/>
        <w:divId w:val="5819145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81914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25669611</w:t>
            </w:r>
          </w:p>
        </w:tc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</w:p>
        </w:tc>
      </w:tr>
      <w:tr w:rsidR="00000000">
        <w:trPr>
          <w:divId w:val="581914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</w:p>
        </w:tc>
      </w:tr>
      <w:tr w:rsidR="00000000">
        <w:trPr>
          <w:divId w:val="581914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1914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2E44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"Селигдар" ИНН 1402047184 (акции 1-01-32694-F/RU000A0JPR50, 1-01-32694-F-004D/RU000A0JV8R0)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178004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142E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178004X9923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178004X23855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142E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912"/>
        <w:gridCol w:w="6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1-01-32694-F-004D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29 ноября 2017 г. по 18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ценных бумаг, которые может приобрести владелец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акций, которые может приобрести лицо в порядке осуществления им преимущественного права приобретения акций</w:t>
            </w:r>
            <w:r>
              <w:rPr>
                <w:rFonts w:eastAsia="Times New Roman"/>
              </w:rPr>
              <w:t xml:space="preserve">, пропорционально количеству имеющихся у него обыкновенных акций Эмитента по состоянию на 20.09.2014г. </w:t>
            </w:r>
          </w:p>
        </w:tc>
      </w:tr>
    </w:tbl>
    <w:p w:rsidR="00000000" w:rsidRDefault="00142E4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2E4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2E4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155737</w:t>
            </w:r>
          </w:p>
        </w:tc>
      </w:tr>
    </w:tbl>
    <w:p w:rsidR="00000000" w:rsidRDefault="00142E44">
      <w:pPr>
        <w:rPr>
          <w:rFonts w:eastAsia="Times New Roman"/>
        </w:rPr>
      </w:pPr>
    </w:p>
    <w:p w:rsidR="00000000" w:rsidRDefault="00142E4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5.8. Информация о регистрации изменений, внесенных в решение о выпуске (дополнительном выпус</w:t>
      </w:r>
      <w:r>
        <w:t>ке) акций и ценных бумаг, конвертируемых в акции, в отношении которых возникает преимущественное право их приобретения.</w:t>
      </w:r>
      <w:r>
        <w:br/>
        <w:t>5.10. Информация о возможности и порядке осуществления преимущественного права приобретения размещаемых дополнительных акций и эмиссионн</w:t>
      </w:r>
      <w:r>
        <w:t xml:space="preserve">ых ценных бумаг, конвертируемых в акции. </w:t>
      </w:r>
    </w:p>
    <w:p w:rsidR="00000000" w:rsidRDefault="00142E44">
      <w:pPr>
        <w:pStyle w:val="a3"/>
      </w:pPr>
      <w:r>
        <w:t>Обращаем Ваше внимание, что на порядок проведения корпоративного действия не распространяется требование Федерального закона от 29.06.2015 №210-ФЗ / Please pay attention that corporate action event will not be exec</w:t>
      </w:r>
      <w:r>
        <w:t xml:space="preserve">uted under regulations of Federal Law 210-FZ. </w:t>
      </w:r>
    </w:p>
    <w:p w:rsidR="00000000" w:rsidRDefault="00142E4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142E44" w:rsidRDefault="00142E4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4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55519"/>
    <w:rsid w:val="00142E44"/>
    <w:rsid w:val="0035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52bed7e6fb4ad1a6e37a36acf91b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2017-11-28T11:40:00Z</dcterms:created>
  <dcterms:modified xsi:type="dcterms:W3CDTF">2017-11-28T11:40:00Z</dcterms:modified>
</cp:coreProperties>
</file>