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2F05">
      <w:pPr>
        <w:pStyle w:val="a3"/>
        <w:divId w:val="148415757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84157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28858581</w:t>
            </w:r>
          </w:p>
        </w:tc>
        <w:tc>
          <w:tcPr>
            <w:tcW w:w="0" w:type="auto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</w:tr>
      <w:tr w:rsidR="00000000">
        <w:trPr>
          <w:divId w:val="1484157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</w:tr>
      <w:tr w:rsidR="00000000">
        <w:trPr>
          <w:divId w:val="1484157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28371838</w:t>
            </w:r>
          </w:p>
        </w:tc>
        <w:tc>
          <w:tcPr>
            <w:tcW w:w="0" w:type="auto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</w:tr>
      <w:tr w:rsidR="00000000">
        <w:trPr>
          <w:divId w:val="1484157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4157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2F0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00"/>
        <w:gridCol w:w="55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ул. Василисы Кожиной, дом 1, стр. 1.</w:t>
            </w:r>
          </w:p>
        </w:tc>
      </w:tr>
    </w:tbl>
    <w:p w:rsidR="00000000" w:rsidRDefault="00312F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2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349039X4053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12F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12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«Аптечная сеть 36,6»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1697188973</w:t>
            </w:r>
            <w:r>
              <w:rPr>
                <w:rFonts w:eastAsia="Times New Roman"/>
              </w:rPr>
              <w:br/>
              <w:t>Против: 349597087</w:t>
            </w:r>
            <w:r>
              <w:rPr>
                <w:rFonts w:eastAsia="Times New Roman"/>
              </w:rPr>
              <w:br/>
              <w:t>Воздержался: 30010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отчетность ПАО «Аптечная сеть 36,6» за 2017 год. Прибыль по результатам 2017 финансового года не распределять.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1697188973</w:t>
            </w:r>
            <w:r>
              <w:rPr>
                <w:rFonts w:eastAsia="Times New Roman"/>
              </w:rPr>
              <w:br/>
              <w:t>Против: 349597087</w:t>
            </w:r>
            <w:r>
              <w:rPr>
                <w:rFonts w:eastAsia="Times New Roman"/>
              </w:rPr>
              <w:br/>
              <w:t>Воздержался: 30010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2017 финансового 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2046786060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30010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Аболяев Алексей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2018409958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Кирилкин Михаил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1613740092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Нестеренко Владимир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1484229815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Тарасова Оксана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1557616823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Фатуев Олег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1614150655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Шадрин Павел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2018409959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Щербинин Сергей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4020945118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«Аптечная сеть 36,6» в составе 3 (трех) человек: 1. Афонченко Светлана Ивановна 2. Корсунская Ольга Владимировна 3. Левин Илья Рудольфович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2046786060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Закрытое акционерное общество «Делойт и Туш СНГ» (место нахождения: 125047, город Москва, улица Лесная, д.5, ИНН: 7703097990, ОГРН: 1027700425444) в качестве аудитора консолидированной финансовой отчетности; Общество с </w:t>
            </w:r>
            <w:r>
              <w:rPr>
                <w:rFonts w:eastAsia="Times New Roman"/>
              </w:rPr>
              <w:t xml:space="preserve">ограниченной ответственностью «Группа Финансы» (место нахождения: 109052, г. Москва, ул. Нижегородская, д. 70, корп. 2, ИНН: 2312145943, ОГРН: 1082312000110) - в качестве аудитора бухгалтерской отчетности ПАО «Аптечная сеть 36,6».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</w:t>
            </w:r>
            <w:r>
              <w:rPr>
                <w:rFonts w:eastAsia="Times New Roman"/>
              </w:rPr>
              <w:t>97188973</w:t>
            </w:r>
            <w:r>
              <w:rPr>
                <w:rFonts w:eastAsia="Times New Roman"/>
              </w:rPr>
              <w:br/>
              <w:t>Против: 349597087</w:t>
            </w:r>
            <w:r>
              <w:rPr>
                <w:rFonts w:eastAsia="Times New Roman"/>
              </w:rPr>
              <w:br/>
              <w:t>Воздержался: 10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Членам Совета директоров Общества за членство в Совете директоров в период с 21.06.2018 года до следующего Годового общего собрания акционеров Общества вознагражде</w:t>
            </w:r>
            <w:r>
              <w:rPr>
                <w:rFonts w:eastAsia="Times New Roman"/>
              </w:rPr>
              <w:t xml:space="preserve">ние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2046786060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30010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312F05">
      <w:pPr>
        <w:rPr>
          <w:rFonts w:eastAsia="Times New Roman"/>
        </w:rPr>
      </w:pPr>
    </w:p>
    <w:p w:rsidR="00000000" w:rsidRDefault="00312F05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12F05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312F05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12F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312F05" w:rsidRDefault="00312F0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31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B2343"/>
    <w:rsid w:val="00312F05"/>
    <w:rsid w:val="007B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a9b5b254dca42d0972861f053935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2018-06-26T05:20:00Z</dcterms:created>
  <dcterms:modified xsi:type="dcterms:W3CDTF">2018-06-26T05:20:00Z</dcterms:modified>
</cp:coreProperties>
</file>