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12B27">
      <w:pPr>
        <w:pStyle w:val="a3"/>
        <w:divId w:val="109452166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945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101966763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</w:p>
        </w:tc>
      </w:tr>
      <w:tr w:rsidR="00000000">
        <w:trPr>
          <w:divId w:val="10945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</w:p>
        </w:tc>
      </w:tr>
      <w:tr w:rsidR="00000000">
        <w:trPr>
          <w:divId w:val="10945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101964210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</w:p>
        </w:tc>
      </w:tr>
      <w:tr w:rsidR="00000000">
        <w:trPr>
          <w:divId w:val="10945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945216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12B27">
      <w:pPr>
        <w:pStyle w:val="1"/>
        <w:rPr>
          <w:rFonts w:eastAsia="Times New Roman"/>
        </w:rPr>
      </w:pPr>
      <w:r>
        <w:rPr>
          <w:rFonts w:eastAsia="Times New Roman"/>
        </w:rPr>
        <w:t>(PRIO) О корпоративном действии "Преимущественное право приобретения ценных бумаг" с ценными бумагами эмитента ПАО "Группа Позитив" ИНН 9718077239 (акции 1-01-85307-H / ISIN RU000A103X66, 1-01-85307-H-002D / ISIN RU000A10A307)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4"/>
        <w:gridCol w:w="567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</w:t>
            </w:r>
            <w:r>
              <w:rPr>
                <w:rFonts w:eastAsia="Times New Roman"/>
                <w:b/>
                <w:bCs/>
              </w:rPr>
              <w:t>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979348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PRIO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Преимущественное право приобретения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Предварительное объявление: подтверждено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Статья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40 ЗП</w:t>
            </w:r>
          </w:p>
        </w:tc>
      </w:tr>
    </w:tbl>
    <w:p w:rsidR="00000000" w:rsidRDefault="00512B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55"/>
        <w:gridCol w:w="165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979348X69578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2017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RU000A103X66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979348X82807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Позитив"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1-01-85307-H-002D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RU000A10A307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512B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3"/>
        <w:gridCol w:w="28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Регистрационный номер размещаемого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1-01-85307-H-002D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принятия решения советом директоров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07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преимущественного права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 12 ноября 2024 г. по 26 декабря 2024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инструкций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2024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</w:t>
            </w:r>
            <w:r>
              <w:rPr>
                <w:rFonts w:eastAsia="Times New Roman"/>
              </w:rPr>
              <w:t xml:space="preserve">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размещения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2653 RUB</w:t>
            </w:r>
          </w:p>
        </w:tc>
      </w:tr>
    </w:tbl>
    <w:p w:rsidR="00000000" w:rsidRDefault="00512B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12B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970786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12B27">
            <w:pPr>
              <w:rPr>
                <w:rFonts w:eastAsia="Times New Roman"/>
              </w:rPr>
            </w:pPr>
          </w:p>
        </w:tc>
      </w:tr>
    </w:tbl>
    <w:p w:rsidR="00000000" w:rsidRDefault="00512B27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512B27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12B27">
      <w:pPr>
        <w:rPr>
          <w:rFonts w:eastAsia="Times New Roman"/>
        </w:rPr>
      </w:pPr>
      <w:r>
        <w:rPr>
          <w:rFonts w:eastAsia="Times New Roman"/>
        </w:rPr>
        <w:br/>
      </w:r>
    </w:p>
    <w:p w:rsidR="00512B27" w:rsidRDefault="00512B27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1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8436E"/>
    <w:rsid w:val="0008436E"/>
    <w:rsid w:val="005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8EA6480-BD75-4CE4-A638-D73DACAB6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52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2024-11-13T08:06:00Z</dcterms:created>
  <dcterms:modified xsi:type="dcterms:W3CDTF">2024-11-13T08:06:00Z</dcterms:modified>
</cp:coreProperties>
</file>