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6E76">
      <w:pPr>
        <w:pStyle w:val="a3"/>
        <w:divId w:val="6808203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082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79150031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</w:tr>
      <w:tr w:rsidR="00000000">
        <w:trPr>
          <w:divId w:val="68082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</w:tr>
      <w:tr w:rsidR="00000000">
        <w:trPr>
          <w:divId w:val="68082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79073610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</w:tr>
      <w:tr w:rsidR="00000000">
        <w:trPr>
          <w:divId w:val="68082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0820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6E7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6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DE6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18:00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</w:t>
            </w:r>
          </w:p>
        </w:tc>
      </w:tr>
    </w:tbl>
    <w:p w:rsidR="00000000" w:rsidRDefault="00DE6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2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Общества и годовую бухгалтерскую (финансовую) отчетность Общества за 2022 год. Текст документа размещен https://www.unipro.energy/shareholders/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сле</w:t>
            </w:r>
            <w:r>
              <w:rPr>
                <w:rFonts w:eastAsia="Times New Roman"/>
              </w:rPr>
              <w:t>дующее распределение прибыли (убытков) Общества по результатам 2022 года: Финансовый результат (чистая прибыль) по РСБУ за 12 месяцев 2022 года 9 863 827 тыс. руб. Распределить на: - Резервный фонд - Дивиденды - Погашение убытков прошлых лет - Нераспределе</w:t>
            </w:r>
            <w:r>
              <w:rPr>
                <w:rFonts w:eastAsia="Times New Roman"/>
              </w:rPr>
              <w:t>нная прибыль 9 863 827 тыс. руб. 2.2. Не выплачивать дивиденды по обыкновенным акциям ПАО «Юнипро» по результатам 2022 года. 2.3. Чистую прибыль по результатам 2022 года в размере 9 863 827 тыс. рублей оставить в распоряжении Общества....полная формулировк</w:t>
            </w:r>
            <w:r>
              <w:rPr>
                <w:rFonts w:eastAsia="Times New Roman"/>
              </w:rPr>
              <w:t>а решения содержится в файле "Проект решений ГОСА".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 Академик РАН, декан Биологического факультета МГУ, доктор биологических наук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 Заместитель Руководителя ФАС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 Председатель Правления АО «ВБРР»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 Академик РАН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Василий Владиславович Генеральный директор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 Заместитель Руководителя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Алексей Эрнестович Президент АО «Санкт-Петербургская Международная Товарно-сырьевая биржа»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 Вице-президент – Корпоративный секретарь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 Вице-президент по локализации, инновациям и энергетике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АО «Технологии Доверия – Аудит» (местонахождение: 125047, Российская Федерация, г. Москва, ул. Бутырский Вал, 10), ОРНЗ – 12006020338, ИНН – 7705051102, ОГРН - 1027700148431.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Устава ПАО «Юнипро».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Утвердить новую редакцию Устава ПАО «Юнипро» (приложение № 1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досрочном прекращении полномочий </w:t>
            </w:r>
            <w:r>
              <w:rPr>
                <w:rFonts w:eastAsia="Times New Roman"/>
              </w:rPr>
              <w:t>Генерального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Досрочно прекратить полномочия Генерального директора Общества Никонова Василия Владиславовича 27.06.2023.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Генерального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Избрать на должность Генерального директора Общества Никонова Василия Владиславов</w:t>
            </w:r>
            <w:r>
              <w:rPr>
                <w:rFonts w:eastAsia="Times New Roman"/>
              </w:rPr>
              <w:t>ича с 28.06.2023.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«Юнипро».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.1. Утвердить Положение о Правлении ПАО «Юнипро» (приложение № 2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DE6E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6E76">
      <w:pPr>
        <w:rPr>
          <w:rFonts w:eastAsia="Times New Roman"/>
        </w:rPr>
      </w:pPr>
    </w:p>
    <w:p w:rsidR="00000000" w:rsidRDefault="00DE6E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6E7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3. Избрание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4. Назначение аудиторской организации Общества.</w:t>
      </w:r>
      <w:r>
        <w:rPr>
          <w:rFonts w:eastAsia="Times New Roman"/>
        </w:rPr>
        <w:br/>
        <w:t>5. Об утверждении новой редакции Устава ПАО «Юнипро».</w:t>
      </w:r>
      <w:r>
        <w:rPr>
          <w:rFonts w:eastAsia="Times New Roman"/>
        </w:rPr>
        <w:br/>
        <w:t>6. О досрочном прекращении полномочий Генерального директора Общества.</w:t>
      </w:r>
      <w:r>
        <w:rPr>
          <w:rFonts w:eastAsia="Times New Roman"/>
        </w:rPr>
        <w:br/>
        <w:t>7. Об избрании Генерального директора Общества.</w:t>
      </w:r>
      <w:r>
        <w:rPr>
          <w:rFonts w:eastAsia="Times New Roman"/>
        </w:rPr>
        <w:br/>
        <w:t>8. Об утверждении П</w:t>
      </w:r>
      <w:r>
        <w:rPr>
          <w:rFonts w:eastAsia="Times New Roman"/>
        </w:rPr>
        <w:t xml:space="preserve">оложения о Правлении ПАО «Юнипро». </w:t>
      </w:r>
    </w:p>
    <w:p w:rsidR="00000000" w:rsidRDefault="00DE6E76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DE6E76">
      <w:pPr>
        <w:pStyle w:val="a3"/>
      </w:pPr>
      <w:r>
        <w:lastRenderedPageBreak/>
        <w:t xml:space="preserve">Направляем Вам поступивший в НКО АО </w:t>
      </w:r>
      <w:r>
        <w:t>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E6E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DE6E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p w:rsidR="00000000" w:rsidRDefault="00DE6E76">
      <w:pPr>
        <w:rPr>
          <w:rFonts w:eastAsia="Times New Roman"/>
        </w:rPr>
      </w:pPr>
      <w:r>
        <w:rPr>
          <w:rFonts w:eastAsia="Times New Roman"/>
        </w:rPr>
        <w:br/>
      </w:r>
    </w:p>
    <w:p w:rsidR="00DE6E76" w:rsidRDefault="00DE6E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7300"/>
    <w:rsid w:val="00437300"/>
    <w:rsid w:val="00D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669CCC-4336-4DE2-9B9D-1AE4320C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170016e80240bb91bcf8a19e4c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2023-06-06T10:09:00Z</dcterms:created>
  <dcterms:modified xsi:type="dcterms:W3CDTF">2023-06-06T10:09:00Z</dcterms:modified>
</cp:coreProperties>
</file>