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5C2">
      <w:pPr>
        <w:pStyle w:val="a3"/>
        <w:divId w:val="5340751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07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52247800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</w:tr>
      <w:tr w:rsidR="00000000">
        <w:trPr>
          <w:divId w:val="53407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</w:tr>
      <w:tr w:rsidR="00000000">
        <w:trPr>
          <w:divId w:val="53407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52207525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</w:tr>
      <w:tr w:rsidR="00000000">
        <w:trPr>
          <w:divId w:val="53407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0751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05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05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589676X9546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205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05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 согласно приложению, размещенному на официальном сайте Общества в сети Интернет </w:t>
            </w:r>
            <w:r>
              <w:rPr>
                <w:rFonts w:eastAsia="Times New Roman"/>
              </w:rPr>
              <w:t xml:space="preserve">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76279497461</w:t>
            </w:r>
            <w:r>
              <w:rPr>
                <w:rFonts w:eastAsia="Times New Roman"/>
              </w:rPr>
              <w:br/>
              <w:t>Против: 150505459</w:t>
            </w:r>
            <w:r>
              <w:rPr>
                <w:rFonts w:eastAsia="Times New Roman"/>
              </w:rPr>
              <w:br/>
              <w:t>Воздержался: 3247169564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902222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2020 год,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79525573663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150505459</w:t>
            </w:r>
            <w:r>
              <w:rPr>
                <w:rFonts w:eastAsia="Times New Roman"/>
              </w:rPr>
              <w:br/>
              <w:t>Воздержался: 1703734</w:t>
            </w:r>
            <w:r>
              <w:rPr>
                <w:rFonts w:eastAsia="Times New Roman"/>
              </w:rPr>
              <w:br/>
              <w:t>Не участвовало: 291850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Общества за 2020 финансовый год: Наименование: (тыс. руб.) Нераспределенная прибыль (убыток) отчетного периода: 19 328 Распредели</w:t>
            </w:r>
            <w:r>
              <w:rPr>
                <w:rFonts w:eastAsia="Times New Roman"/>
              </w:rPr>
              <w:t xml:space="preserve">ть на: Резервный фонд - Прибыль на развитие 19 328 Дивиденды за 2020 отчетный год - Погашение убытков прошлых лет - 2. Дивиденды по обыкновенным акциям Общества по итогам 2020 года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54130178905</w:t>
            </w:r>
            <w:r>
              <w:rPr>
                <w:rFonts w:eastAsia="Times New Roman"/>
              </w:rPr>
              <w:br/>
              <w:t>Против: 3400007268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22147660213</w:t>
            </w:r>
            <w:r>
              <w:rPr>
                <w:rFonts w:eastAsia="Times New Roman"/>
              </w:rPr>
              <w:br/>
              <w:t>Не участвовало: 228320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876309025779</w:t>
            </w:r>
            <w:r>
              <w:rPr>
                <w:rFonts w:eastAsia="Times New Roman"/>
              </w:rPr>
              <w:br/>
              <w:t>Против: 12119261</w:t>
            </w:r>
            <w:r>
              <w:rPr>
                <w:rFonts w:eastAsia="Times New Roman"/>
              </w:rPr>
              <w:br/>
              <w:t>Воздержался: 12047321</w:t>
            </w:r>
            <w:r>
              <w:rPr>
                <w:rFonts w:eastAsia="Times New Roman"/>
              </w:rPr>
              <w:br/>
              <w:t>Не участвовало: 125629405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</w:t>
            </w:r>
            <w:r>
              <w:rPr>
                <w:rFonts w:eastAsia="Times New Roman"/>
              </w:rPr>
              <w:t>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35706387999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1642574472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77249430958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78371129312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78375752944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78370587096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1522810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101879193526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70781733632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70796532384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70780580077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70781201166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70779652839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70780484069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Фридман Сергей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9110888717</w:t>
            </w:r>
            <w:r>
              <w:rPr>
                <w:rFonts w:eastAsia="Times New Roman"/>
              </w:rPr>
              <w:br/>
              <w:t>Против: 47859364909</w:t>
            </w:r>
            <w:r>
              <w:rPr>
                <w:rFonts w:eastAsia="Times New Roman"/>
              </w:rPr>
              <w:br/>
              <w:t>Воздержался: 22704505182</w:t>
            </w:r>
            <w:r>
              <w:rPr>
                <w:rFonts w:eastAsia="Times New Roman"/>
              </w:rPr>
              <w:br/>
              <w:t>Не участвовало: 3315898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</w:t>
            </w:r>
            <w:r>
              <w:rPr>
                <w:rFonts w:eastAsia="Times New Roman"/>
              </w:rPr>
              <w:t>сию Общества в составе: - Ковалева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53707816106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25966160007</w:t>
            </w:r>
            <w:r>
              <w:rPr>
                <w:rFonts w:eastAsia="Times New Roman"/>
              </w:rPr>
              <w:br/>
              <w:t>Не участвовало: 2713134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53706722397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25967271374</w:t>
            </w:r>
            <w:r>
              <w:rPr>
                <w:rFonts w:eastAsia="Times New Roman"/>
              </w:rPr>
              <w:br/>
              <w:t>Не участвовало: 2695476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53698145328</w:t>
            </w:r>
            <w:r>
              <w:rPr>
                <w:rFonts w:eastAsia="Times New Roman"/>
              </w:rPr>
              <w:br/>
              <w:t>Против: 10207142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25966643966</w:t>
            </w:r>
            <w:r>
              <w:rPr>
                <w:rFonts w:eastAsia="Times New Roman"/>
              </w:rPr>
              <w:br/>
              <w:t>Не участвовало: 3078270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Цыганова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53707244465</w:t>
            </w:r>
            <w:r>
              <w:rPr>
                <w:rFonts w:eastAsia="Times New Roman"/>
              </w:rPr>
              <w:br/>
              <w:t>Против: 1678759</w:t>
            </w:r>
            <w:r>
              <w:rPr>
                <w:rFonts w:eastAsia="Times New Roman"/>
              </w:rPr>
              <w:br/>
              <w:t>Воздержался: 25966236275</w:t>
            </w:r>
            <w:r>
              <w:rPr>
                <w:rFonts w:eastAsia="Times New Roman"/>
              </w:rPr>
              <w:br/>
              <w:t>Не участвовало: 2915207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Юдин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48277705751</w:t>
            </w:r>
            <w:r>
              <w:rPr>
                <w:rFonts w:eastAsia="Times New Roman"/>
              </w:rPr>
              <w:br/>
              <w:t>Против: 5828801584</w:t>
            </w:r>
            <w:r>
              <w:rPr>
                <w:rFonts w:eastAsia="Times New Roman"/>
              </w:rPr>
              <w:br/>
              <w:t>Воздержался: 25567182176</w:t>
            </w:r>
            <w:r>
              <w:rPr>
                <w:rFonts w:eastAsia="Times New Roman"/>
              </w:rPr>
              <w:br/>
              <w:t>Не участвовало: 4385195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Лидера коллективного участника - ООО «Эрнст энд Янг» (ИНН 7709383532,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79522565089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153516809</w:t>
            </w:r>
            <w:r>
              <w:rPr>
                <w:rFonts w:eastAsia="Times New Roman"/>
              </w:rPr>
              <w:br/>
              <w:t>Не участвовало: 607349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Общества, согласно приложению, размещенному на официальном сайте Общества в сети Интернет по адресу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56971011476</w:t>
            </w:r>
            <w:r>
              <w:rPr>
                <w:rFonts w:eastAsia="Times New Roman"/>
              </w:rPr>
              <w:br/>
              <w:t>Против: 22147455470</w:t>
            </w:r>
            <w:r>
              <w:rPr>
                <w:rFonts w:eastAsia="Times New Roman"/>
              </w:rPr>
              <w:br/>
              <w:t>Воздержался: 559330192</w:t>
            </w:r>
            <w:r>
              <w:rPr>
                <w:rFonts w:eastAsia="Times New Roman"/>
              </w:rPr>
              <w:br/>
              <w:t>Не участвовало: 277568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Общества в новой редакции согласно приложению, размещенному на официальном сайте Общества в сети Интернет по адресу: https://www</w:t>
            </w:r>
            <w:r>
              <w:rPr>
                <w:rFonts w:eastAsia="Times New Roman"/>
              </w:rPr>
              <w:t>.mrsk-ural.ru/company/controls/gsm/. 2. Обратиться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</w:t>
            </w:r>
            <w:r>
              <w:rPr>
                <w:rFonts w:eastAsia="Times New Roman"/>
              </w:rPr>
              <w:t xml:space="preserve"> «Россия». 3. Настоящая редакция Устава Общества вступает в силу с момента внесения сведений о регистрации в ЕГРЮЛ после получения разрешения Министерства юстиции Российской Федерации на указанную смену наименования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0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569707166</w:t>
            </w: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Против: 22147455470</w:t>
            </w:r>
            <w:r>
              <w:rPr>
                <w:rFonts w:eastAsia="Times New Roman"/>
              </w:rPr>
              <w:br/>
              <w:t>Воздержался: 158611176</w:t>
            </w:r>
            <w:r>
              <w:rPr>
                <w:rFonts w:eastAsia="Times New Roman"/>
              </w:rPr>
              <w:br/>
              <w:t>Не участвовало: 401291429</w:t>
            </w:r>
          </w:p>
        </w:tc>
      </w:tr>
    </w:tbl>
    <w:p w:rsidR="00000000" w:rsidRDefault="000205C2">
      <w:pPr>
        <w:rPr>
          <w:rFonts w:eastAsia="Times New Roman"/>
        </w:rPr>
      </w:pPr>
    </w:p>
    <w:p w:rsidR="00000000" w:rsidRDefault="000205C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05C2">
      <w:pPr>
        <w:pStyle w:val="a3"/>
      </w:pPr>
      <w:r>
        <w:t>2.4. Информаци</w:t>
      </w:r>
      <w:r>
        <w:t xml:space="preserve">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0205C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</w:t>
      </w:r>
      <w:r>
        <w:t>в.</w:t>
      </w:r>
    </w:p>
    <w:p w:rsidR="00000000" w:rsidRDefault="000205C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</w:t>
      </w:r>
      <w:r>
        <w:t xml:space="preserve">етьих лиц. </w:t>
      </w:r>
    </w:p>
    <w:p w:rsidR="00000000" w:rsidRDefault="000205C2">
      <w:pPr>
        <w:pStyle w:val="a3"/>
      </w:pPr>
      <w:r>
        <w:t>техническая ошибка эмитента в итоговом подсчете голосования по вопросу РК</w:t>
      </w:r>
    </w:p>
    <w:p w:rsidR="00000000" w:rsidRDefault="000205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0205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0205C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205C2" w:rsidRDefault="000205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1C4"/>
    <w:rsid w:val="000205C2"/>
    <w:rsid w:val="0033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AAE04D-6B2E-4B27-8DAC-D9EDBBC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fc0920ff5465d8df062e74b8dc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2021-06-04T08:08:00Z</dcterms:created>
  <dcterms:modified xsi:type="dcterms:W3CDTF">2021-06-04T08:08:00Z</dcterms:modified>
</cp:coreProperties>
</file>