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17CE">
      <w:pPr>
        <w:pStyle w:val="a3"/>
        <w:divId w:val="63642026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364202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28563987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</w:p>
        </w:tc>
      </w:tr>
      <w:tr w:rsidR="00000000">
        <w:trPr>
          <w:divId w:val="6364202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</w:p>
        </w:tc>
      </w:tr>
      <w:tr w:rsidR="00000000">
        <w:trPr>
          <w:divId w:val="6364202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28453592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</w:p>
        </w:tc>
      </w:tr>
      <w:tr w:rsidR="00000000">
        <w:trPr>
          <w:divId w:val="6364202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64202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17C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19"/>
        <w:gridCol w:w="59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348454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</w:t>
            </w:r>
          </w:p>
        </w:tc>
      </w:tr>
    </w:tbl>
    <w:p w:rsidR="00000000" w:rsidRDefault="006817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348454X17717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817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817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105"/>
        <w:gridCol w:w="725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прибыли, в том числе выплата (объявление) дивидендов, и убытков Общества по результатам 2017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 Общества, полученную по результатам 2017 финансового года, не распределять; дивиденды не объявлять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Анипкин Максим Николаевич / Anipkin Maxim Nikolaevich 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Антонюк Алексей Владимирович / Antonyuk Alexey Vladimirovich 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Быстрых Евгений Александрович / Bystrykh Evgeny Alexandrovich 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Вейалайнен Яркко Армас / Veijalainen Jarkko Armas 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Есиков Александр Юрьевич / Esikov Alexander Yurievich 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Каплун Павел Сергеевич / Kaplun Pavel Sergeevich 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Копонен Харри Ээрик / Koponen Harri Eerik 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Ушков Александр Анатольевич / Ushkov Alexander Anatolievich 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Чумаченко Наталья Викторовна / Chumachenko Natalya Victorovna 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количественного состава Правления Общества и избрание Правления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количественный состав Правления Общества (9 человек) и избрать Правление Общества в следующем составе: 1. Солдате</w:t>
            </w:r>
            <w:r>
              <w:rPr>
                <w:rFonts w:eastAsia="Times New Roman"/>
              </w:rPr>
              <w:t xml:space="preserve">нков Сергей Владимирович; 2. Барунин Александр Анатольевич; 3. Ватрак Валентина Игоревна; 4. Вермишян Геворк Арутюнович; 5. Вольфсон Влад; 6. Кононов Дмитрий; 7. Корчагин Павел Викторович; 8. Серебряникова Анна Андреевна; 9. Соболев Александр Андреевич. 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«КПМГ» аудитором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7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</w:t>
            </w:r>
            <w:r>
              <w:rPr>
                <w:rFonts w:eastAsia="Times New Roman"/>
              </w:rPr>
              <w:t xml:space="preserve">1. Жеймо Юрий Антонович; 2. Красин Сергей Анатольевич; 3. Насибуллин Радик Сибгатуллович. 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817C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817CE">
      <w:pPr>
        <w:rPr>
          <w:rFonts w:eastAsia="Times New Roman"/>
        </w:rPr>
      </w:pPr>
    </w:p>
    <w:p w:rsidR="00000000" w:rsidRDefault="006817C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817C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2017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за 2017 год.</w:t>
      </w:r>
      <w:r>
        <w:rPr>
          <w:rFonts w:eastAsia="Times New Roman"/>
        </w:rPr>
        <w:br/>
        <w:t>3. Распределение прибыли, в том числе выплата (объявление) дивидендов, и убытков Общества по результатам 2017 финансового года.</w:t>
      </w:r>
      <w:r>
        <w:rPr>
          <w:rFonts w:eastAsia="Times New Roman"/>
        </w:rPr>
        <w:br/>
        <w:t>4. Избрание Совета директоров Общества.</w:t>
      </w:r>
      <w:r>
        <w:rPr>
          <w:rFonts w:eastAsia="Times New Roman"/>
        </w:rPr>
        <w:br/>
        <w:t>5. Ут</w:t>
      </w:r>
      <w:r>
        <w:rPr>
          <w:rFonts w:eastAsia="Times New Roman"/>
        </w:rPr>
        <w:t>верждение количественного состава Правления Общества и избрание Правления Общества.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 xml:space="preserve">7. Избрание Ревизионной комиссии Общества. </w:t>
      </w:r>
    </w:p>
    <w:p w:rsidR="00000000" w:rsidRDefault="006817CE">
      <w:pPr>
        <w:pStyle w:val="a3"/>
      </w:pPr>
      <w:r>
        <w:t>Настоящим сообщаем о получении НКО АО НРД информации, предоставляемой эмитентом ценных бумаг в</w:t>
      </w:r>
      <w:r>
        <w:t xml:space="preserve">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</w:t>
      </w:r>
      <w:r>
        <w:t xml:space="preserve">предоставления центральным депозитарием доступа к такой информации". </w:t>
      </w:r>
    </w:p>
    <w:p w:rsidR="00000000" w:rsidRDefault="006817CE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6817CE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</w:t>
      </w:r>
      <w:r>
        <w:t xml:space="preserve"> участие в общем собрании акционеров. </w:t>
      </w:r>
    </w:p>
    <w:p w:rsidR="00000000" w:rsidRDefault="006817CE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6817C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</w:t>
      </w:r>
      <w:r>
        <w:t>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</w:t>
      </w:r>
      <w:r>
        <w:t xml:space="preserve">от эмитента. </w:t>
      </w:r>
    </w:p>
    <w:p w:rsidR="00000000" w:rsidRDefault="006817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817CE" w:rsidRDefault="006817CE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8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0641A"/>
    <w:rsid w:val="006817CE"/>
    <w:rsid w:val="00B0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2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718ba7d102441fb921c2f5920bbe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1616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2018-06-08T09:26:00Z</dcterms:created>
  <dcterms:modified xsi:type="dcterms:W3CDTF">2018-06-08T09:26:00Z</dcterms:modified>
</cp:coreProperties>
</file>