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479D4">
      <w:pPr>
        <w:pStyle w:val="a3"/>
        <w:divId w:val="424110147"/>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424110147"/>
          <w:tblCellSpacing w:w="7" w:type="dxa"/>
        </w:trPr>
        <w:tc>
          <w:tcPr>
            <w:tcW w:w="0" w:type="auto"/>
            <w:vAlign w:val="center"/>
            <w:hideMark/>
          </w:tcPr>
          <w:p w:rsidR="00000000" w:rsidRDefault="001479D4">
            <w:pPr>
              <w:rPr>
                <w:rFonts w:eastAsia="Times New Roman"/>
              </w:rPr>
            </w:pPr>
            <w:r>
              <w:rPr>
                <w:rFonts w:eastAsia="Times New Roman"/>
              </w:rPr>
              <w:t>Сообщение</w:t>
            </w:r>
          </w:p>
        </w:tc>
        <w:tc>
          <w:tcPr>
            <w:tcW w:w="0" w:type="auto"/>
            <w:vAlign w:val="center"/>
            <w:hideMark/>
          </w:tcPr>
          <w:p w:rsidR="00000000" w:rsidRDefault="001479D4">
            <w:pPr>
              <w:rPr>
                <w:rFonts w:eastAsia="Times New Roman"/>
              </w:rPr>
            </w:pPr>
            <w:r>
              <w:rPr>
                <w:rFonts w:eastAsia="Times New Roman"/>
              </w:rPr>
              <w:t>№ 50316932</w:t>
            </w:r>
          </w:p>
        </w:tc>
        <w:tc>
          <w:tcPr>
            <w:tcW w:w="0" w:type="auto"/>
            <w:vAlign w:val="center"/>
            <w:hideMark/>
          </w:tcPr>
          <w:p w:rsidR="00000000" w:rsidRDefault="001479D4">
            <w:pPr>
              <w:rPr>
                <w:rFonts w:eastAsia="Times New Roman"/>
              </w:rPr>
            </w:pPr>
          </w:p>
        </w:tc>
      </w:tr>
      <w:tr w:rsidR="00000000">
        <w:trPr>
          <w:divId w:val="424110147"/>
          <w:tblCellSpacing w:w="7" w:type="dxa"/>
        </w:trPr>
        <w:tc>
          <w:tcPr>
            <w:tcW w:w="0" w:type="auto"/>
            <w:vAlign w:val="center"/>
            <w:hideMark/>
          </w:tcPr>
          <w:p w:rsidR="00000000" w:rsidRDefault="001479D4">
            <w:pPr>
              <w:rPr>
                <w:rFonts w:eastAsia="Times New Roman"/>
              </w:rPr>
            </w:pPr>
            <w:r>
              <w:rPr>
                <w:rFonts w:eastAsia="Times New Roman"/>
              </w:rPr>
              <w:t>Функция сообщения:</w:t>
            </w:r>
          </w:p>
        </w:tc>
        <w:tc>
          <w:tcPr>
            <w:tcW w:w="0" w:type="auto"/>
            <w:vAlign w:val="center"/>
            <w:hideMark/>
          </w:tcPr>
          <w:p w:rsidR="00000000" w:rsidRDefault="001479D4">
            <w:pPr>
              <w:rPr>
                <w:rFonts w:eastAsia="Times New Roman"/>
              </w:rPr>
            </w:pPr>
            <w:r>
              <w:rPr>
                <w:rFonts w:eastAsia="Times New Roman"/>
              </w:rPr>
              <w:t>Повторное сообщение</w:t>
            </w:r>
          </w:p>
        </w:tc>
        <w:tc>
          <w:tcPr>
            <w:tcW w:w="0" w:type="auto"/>
            <w:vAlign w:val="center"/>
            <w:hideMark/>
          </w:tcPr>
          <w:p w:rsidR="00000000" w:rsidRDefault="001479D4">
            <w:pPr>
              <w:rPr>
                <w:rFonts w:eastAsia="Times New Roman"/>
              </w:rPr>
            </w:pPr>
          </w:p>
        </w:tc>
      </w:tr>
      <w:tr w:rsidR="00000000">
        <w:trPr>
          <w:divId w:val="424110147"/>
          <w:tblCellSpacing w:w="7" w:type="dxa"/>
        </w:trPr>
        <w:tc>
          <w:tcPr>
            <w:tcW w:w="0" w:type="auto"/>
            <w:vAlign w:val="center"/>
            <w:hideMark/>
          </w:tcPr>
          <w:p w:rsidR="00000000" w:rsidRDefault="001479D4">
            <w:pPr>
              <w:rPr>
                <w:rFonts w:eastAsia="Times New Roman"/>
              </w:rPr>
            </w:pPr>
            <w:r>
              <w:rPr>
                <w:rFonts w:eastAsia="Times New Roman"/>
              </w:rPr>
              <w:t>Предыдущее сообщение:</w:t>
            </w:r>
          </w:p>
        </w:tc>
        <w:tc>
          <w:tcPr>
            <w:tcW w:w="0" w:type="auto"/>
            <w:vAlign w:val="center"/>
            <w:hideMark/>
          </w:tcPr>
          <w:p w:rsidR="00000000" w:rsidRDefault="001479D4">
            <w:pPr>
              <w:rPr>
                <w:rFonts w:eastAsia="Times New Roman"/>
              </w:rPr>
            </w:pPr>
            <w:r>
              <w:rPr>
                <w:rFonts w:eastAsia="Times New Roman"/>
              </w:rPr>
              <w:t>№ 50185781</w:t>
            </w:r>
          </w:p>
        </w:tc>
        <w:tc>
          <w:tcPr>
            <w:tcW w:w="0" w:type="auto"/>
            <w:vAlign w:val="center"/>
            <w:hideMark/>
          </w:tcPr>
          <w:p w:rsidR="00000000" w:rsidRDefault="001479D4">
            <w:pPr>
              <w:rPr>
                <w:rFonts w:eastAsia="Times New Roman"/>
              </w:rPr>
            </w:pPr>
          </w:p>
        </w:tc>
      </w:tr>
      <w:tr w:rsidR="00000000">
        <w:trPr>
          <w:divId w:val="424110147"/>
          <w:tblCellSpacing w:w="7" w:type="dxa"/>
        </w:trPr>
        <w:tc>
          <w:tcPr>
            <w:tcW w:w="0" w:type="auto"/>
            <w:vAlign w:val="center"/>
            <w:hideMark/>
          </w:tcPr>
          <w:p w:rsidR="00000000" w:rsidRDefault="001479D4">
            <w:pPr>
              <w:rPr>
                <w:rFonts w:eastAsia="Times New Roman"/>
              </w:rPr>
            </w:pPr>
            <w:r>
              <w:rPr>
                <w:rFonts w:eastAsia="Times New Roman"/>
              </w:rPr>
              <w:t>Отправитель сообщения:</w:t>
            </w:r>
          </w:p>
        </w:tc>
        <w:tc>
          <w:tcPr>
            <w:tcW w:w="0" w:type="auto"/>
            <w:vAlign w:val="center"/>
            <w:hideMark/>
          </w:tcPr>
          <w:p w:rsidR="00000000" w:rsidRDefault="001479D4">
            <w:pPr>
              <w:rPr>
                <w:rFonts w:eastAsia="Times New Roman"/>
              </w:rPr>
            </w:pPr>
            <w:r>
              <w:rPr>
                <w:rFonts w:eastAsia="Times New Roman"/>
              </w:rPr>
              <w:t>NDC000000000</w:t>
            </w:r>
          </w:p>
        </w:tc>
        <w:tc>
          <w:tcPr>
            <w:tcW w:w="0" w:type="auto"/>
            <w:vAlign w:val="center"/>
            <w:hideMark/>
          </w:tcPr>
          <w:p w:rsidR="00000000" w:rsidRDefault="001479D4">
            <w:pPr>
              <w:rPr>
                <w:rFonts w:eastAsia="Times New Roman"/>
              </w:rPr>
            </w:pPr>
            <w:r>
              <w:rPr>
                <w:rFonts w:eastAsia="Times New Roman"/>
              </w:rPr>
              <w:t>НКО АО НРД</w:t>
            </w:r>
          </w:p>
        </w:tc>
      </w:tr>
      <w:tr w:rsidR="00000000">
        <w:trPr>
          <w:divId w:val="424110147"/>
          <w:tblCellSpacing w:w="7" w:type="dxa"/>
        </w:trPr>
        <w:tc>
          <w:tcPr>
            <w:tcW w:w="0" w:type="auto"/>
            <w:vAlign w:val="center"/>
            <w:hideMark/>
          </w:tcPr>
          <w:p w:rsidR="00000000" w:rsidRDefault="001479D4">
            <w:pPr>
              <w:rPr>
                <w:rFonts w:eastAsia="Times New Roman"/>
              </w:rPr>
            </w:pPr>
            <w:r>
              <w:rPr>
                <w:rFonts w:eastAsia="Times New Roman"/>
              </w:rPr>
              <w:t>Получатель сообщения:</w:t>
            </w:r>
          </w:p>
        </w:tc>
        <w:tc>
          <w:tcPr>
            <w:tcW w:w="0" w:type="auto"/>
            <w:vAlign w:val="center"/>
            <w:hideMark/>
          </w:tcPr>
          <w:p w:rsidR="00000000" w:rsidRDefault="001479D4">
            <w:pPr>
              <w:rPr>
                <w:rFonts w:eastAsia="Times New Roman"/>
              </w:rPr>
            </w:pPr>
            <w:r>
              <w:rPr>
                <w:rFonts w:eastAsia="Times New Roman"/>
              </w:rPr>
              <w:t>MC0083900000</w:t>
            </w:r>
          </w:p>
        </w:tc>
        <w:tc>
          <w:tcPr>
            <w:tcW w:w="0" w:type="auto"/>
            <w:vAlign w:val="center"/>
            <w:hideMark/>
          </w:tcPr>
          <w:p w:rsidR="00000000" w:rsidRDefault="001479D4">
            <w:pPr>
              <w:rPr>
                <w:rFonts w:eastAsia="Times New Roman"/>
              </w:rPr>
            </w:pPr>
            <w:r>
              <w:rPr>
                <w:rFonts w:eastAsia="Times New Roman"/>
              </w:rPr>
              <w:t>ООО ИК "ММК-Финанс"</w:t>
            </w:r>
          </w:p>
        </w:tc>
      </w:tr>
    </w:tbl>
    <w:p w:rsidR="00000000" w:rsidRDefault="001479D4">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"ЧЕЛИНДБАНК" ИНН 7453002182 (акция 10300485B / ISIN RU000A0JPBL8)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1479D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479D4">
            <w:pPr>
              <w:wordWrap w:val="0"/>
              <w:rPr>
                <w:rFonts w:eastAsia="Times New Roman"/>
              </w:rPr>
            </w:pPr>
            <w:r>
              <w:rPr>
                <w:rFonts w:eastAsia="Times New Roman"/>
              </w:rPr>
              <w:t>584356</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типа кор</w:t>
            </w:r>
            <w:r>
              <w:rPr>
                <w:rFonts w:eastAsia="Times New Roman"/>
              </w:rPr>
              <w:t>поративного действия</w:t>
            </w:r>
          </w:p>
        </w:tc>
        <w:tc>
          <w:tcPr>
            <w:tcW w:w="0" w:type="auto"/>
            <w:shd w:val="clear" w:color="auto" w:fill="EEEEEE"/>
            <w:vAlign w:val="center"/>
            <w:hideMark/>
          </w:tcPr>
          <w:p w:rsidR="00000000" w:rsidRDefault="001479D4">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479D4">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Дата КД (план.)</w:t>
            </w:r>
          </w:p>
        </w:tc>
        <w:tc>
          <w:tcPr>
            <w:tcW w:w="0" w:type="auto"/>
            <w:shd w:val="clear" w:color="auto" w:fill="EEEEEE"/>
            <w:vAlign w:val="center"/>
            <w:hideMark/>
          </w:tcPr>
          <w:p w:rsidR="00000000" w:rsidRDefault="001479D4">
            <w:pPr>
              <w:rPr>
                <w:rFonts w:eastAsia="Times New Roman"/>
              </w:rPr>
            </w:pPr>
            <w:r>
              <w:rPr>
                <w:rFonts w:eastAsia="Times New Roman"/>
              </w:rPr>
              <w:t xml:space="preserve">14 мая 2021 г. </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Дата фиксации</w:t>
            </w:r>
          </w:p>
        </w:tc>
        <w:tc>
          <w:tcPr>
            <w:tcW w:w="0" w:type="auto"/>
            <w:shd w:val="clear" w:color="auto" w:fill="EEEEEE"/>
            <w:vAlign w:val="center"/>
            <w:hideMark/>
          </w:tcPr>
          <w:p w:rsidR="00000000" w:rsidRDefault="001479D4">
            <w:pPr>
              <w:rPr>
                <w:rFonts w:eastAsia="Times New Roman"/>
              </w:rPr>
            </w:pPr>
            <w:r>
              <w:rPr>
                <w:rFonts w:eastAsia="Times New Roman"/>
              </w:rPr>
              <w:t>20 апреля 2021 г.</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Заочная</w:t>
            </w:r>
          </w:p>
        </w:tc>
      </w:tr>
    </w:tbl>
    <w:p w:rsidR="00000000" w:rsidRDefault="001479D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2024"/>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1479D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479D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479D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479D4">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479D4">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479D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479D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479D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479D4">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584356X9963</w:t>
            </w:r>
          </w:p>
        </w:tc>
        <w:tc>
          <w:tcPr>
            <w:tcW w:w="0" w:type="auto"/>
            <w:shd w:val="clear" w:color="auto" w:fill="EEEEEE"/>
            <w:vAlign w:val="center"/>
            <w:hideMark/>
          </w:tcPr>
          <w:p w:rsidR="00000000" w:rsidRDefault="001479D4">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1479D4">
            <w:pPr>
              <w:rPr>
                <w:rFonts w:eastAsia="Times New Roman"/>
              </w:rPr>
            </w:pPr>
            <w:r>
              <w:rPr>
                <w:rFonts w:eastAsia="Times New Roman"/>
              </w:rPr>
              <w:t>10300485B</w:t>
            </w:r>
          </w:p>
        </w:tc>
        <w:tc>
          <w:tcPr>
            <w:tcW w:w="0" w:type="auto"/>
            <w:shd w:val="clear" w:color="auto" w:fill="EEEEEE"/>
            <w:vAlign w:val="center"/>
            <w:hideMark/>
          </w:tcPr>
          <w:p w:rsidR="00000000" w:rsidRDefault="001479D4">
            <w:pPr>
              <w:rPr>
                <w:rFonts w:eastAsia="Times New Roman"/>
              </w:rPr>
            </w:pPr>
            <w:r>
              <w:rPr>
                <w:rFonts w:eastAsia="Times New Roman"/>
              </w:rPr>
              <w:t>14 ноября 2002 г.</w:t>
            </w:r>
          </w:p>
        </w:tc>
        <w:tc>
          <w:tcPr>
            <w:tcW w:w="0" w:type="auto"/>
            <w:shd w:val="clear" w:color="auto" w:fill="EEEEEE"/>
            <w:vAlign w:val="center"/>
            <w:hideMark/>
          </w:tcPr>
          <w:p w:rsidR="00000000" w:rsidRDefault="001479D4">
            <w:pPr>
              <w:rPr>
                <w:rFonts w:eastAsia="Times New Roman"/>
              </w:rPr>
            </w:pPr>
            <w:r>
              <w:rPr>
                <w:rFonts w:eastAsia="Times New Roman"/>
              </w:rPr>
              <w:t xml:space="preserve">акции </w:t>
            </w:r>
            <w:r>
              <w:rPr>
                <w:rFonts w:eastAsia="Times New Roman"/>
              </w:rPr>
              <w:t xml:space="preserve">обыкновенные </w:t>
            </w:r>
          </w:p>
        </w:tc>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АО "ВРК"</w:t>
            </w:r>
          </w:p>
        </w:tc>
      </w:tr>
    </w:tbl>
    <w:p w:rsidR="00000000" w:rsidRDefault="001479D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1479D4">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1479D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479D4">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DVCA</w:t>
            </w:r>
          </w:p>
        </w:tc>
        <w:tc>
          <w:tcPr>
            <w:tcW w:w="0" w:type="auto"/>
            <w:shd w:val="clear" w:color="auto" w:fill="EEEEEE"/>
            <w:vAlign w:val="center"/>
            <w:hideMark/>
          </w:tcPr>
          <w:p w:rsidR="00000000" w:rsidRDefault="001479D4">
            <w:pPr>
              <w:rPr>
                <w:rFonts w:eastAsia="Times New Roman"/>
              </w:rPr>
            </w:pPr>
            <w:r>
              <w:rPr>
                <w:rFonts w:eastAsia="Times New Roman"/>
              </w:rPr>
              <w:t>584357</w:t>
            </w:r>
          </w:p>
        </w:tc>
      </w:tr>
    </w:tbl>
    <w:p w:rsidR="00000000" w:rsidRDefault="001479D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645"/>
        <w:gridCol w:w="3710"/>
      </w:tblGrid>
      <w:tr w:rsidR="00000000">
        <w:trPr>
          <w:tblHeader/>
          <w:tblCellSpacing w:w="7" w:type="dxa"/>
        </w:trPr>
        <w:tc>
          <w:tcPr>
            <w:tcW w:w="0" w:type="auto"/>
            <w:gridSpan w:val="2"/>
            <w:shd w:val="clear" w:color="auto" w:fill="BBBBBB"/>
            <w:vAlign w:val="center"/>
            <w:hideMark/>
          </w:tcPr>
          <w:p w:rsidR="00000000" w:rsidRDefault="001479D4">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1479D4">
            <w:pPr>
              <w:rPr>
                <w:rFonts w:eastAsia="Times New Roman"/>
              </w:rPr>
            </w:pPr>
            <w:r>
              <w:rPr>
                <w:rFonts w:eastAsia="Times New Roman"/>
              </w:rPr>
              <w:t xml:space="preserve">13 мая </w:t>
            </w:r>
            <w:r>
              <w:rPr>
                <w:rFonts w:eastAsia="Times New Roman"/>
              </w:rPr>
              <w:t xml:space="preserve">2021 г. 20:01 МСК </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1479D4">
            <w:pPr>
              <w:rPr>
                <w:rFonts w:eastAsia="Times New Roman"/>
              </w:rPr>
            </w:pPr>
            <w:r>
              <w:rPr>
                <w:rFonts w:eastAsia="Times New Roman"/>
              </w:rPr>
              <w:t>14 мая 2021 г. 00:01 МСК</w:t>
            </w: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1479D4">
            <w:pPr>
              <w:rPr>
                <w:rFonts w:eastAsia="Times New Roman"/>
              </w:rPr>
            </w:pPr>
            <w:r>
              <w:rPr>
                <w:rFonts w:eastAsia="Times New Roman"/>
              </w:rPr>
              <w:t>NDC00</w:t>
            </w:r>
            <w:r>
              <w:rPr>
                <w:rFonts w:eastAsia="Times New Roman"/>
              </w:rPr>
              <w:t>0000000</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1479D4">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1479D4">
            <w:pPr>
              <w:rPr>
                <w:rFonts w:eastAsia="Times New Roman"/>
              </w:rPr>
            </w:pPr>
            <w:r>
              <w:rPr>
                <w:rFonts w:eastAsia="Times New Roman"/>
              </w:rPr>
              <w:t xml:space="preserve">Код страны: RU. </w:t>
            </w:r>
            <w:r>
              <w:rPr>
                <w:rFonts w:eastAsia="Times New Roman"/>
              </w:rPr>
              <w:br/>
              <w:t>454091, г. Челябинск, ул. Карла Маркса, 80, ПАО «ЧЕЛИНДБАНК»; 454091</w:t>
            </w:r>
            <w:r>
              <w:rPr>
                <w:rFonts w:eastAsia="Times New Roman"/>
              </w:rPr>
              <w:br/>
              <w:t>, г. Че</w:t>
            </w:r>
            <w:r>
              <w:rPr>
                <w:rFonts w:eastAsia="Times New Roman"/>
              </w:rPr>
              <w:t>лябинск, ул. Васенко, 63, офис 212-а, АО «Ведение реестров комп</w:t>
            </w:r>
            <w:r>
              <w:rPr>
                <w:rFonts w:eastAsia="Times New Roman"/>
              </w:rPr>
              <w:br/>
              <w:t xml:space="preserve">аний». </w:t>
            </w: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1479D4">
            <w:pPr>
              <w:rPr>
                <w:rFonts w:eastAsia="Times New Roman"/>
              </w:rPr>
            </w:pPr>
            <w:r>
              <w:rPr>
                <w:rFonts w:eastAsia="Times New Roman"/>
              </w:rPr>
              <w:t>Информация об адресе не предоставлена</w:t>
            </w:r>
          </w:p>
        </w:tc>
      </w:tr>
    </w:tbl>
    <w:p w:rsidR="00000000" w:rsidRDefault="001479D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896"/>
        <w:gridCol w:w="7432"/>
        <w:gridCol w:w="27"/>
      </w:tblGrid>
      <w:tr w:rsidR="00000000">
        <w:trPr>
          <w:tblHeader/>
          <w:tblCellSpacing w:w="7" w:type="dxa"/>
        </w:trPr>
        <w:tc>
          <w:tcPr>
            <w:tcW w:w="0" w:type="auto"/>
            <w:gridSpan w:val="3"/>
            <w:shd w:val="clear" w:color="auto" w:fill="BBBBBB"/>
            <w:vAlign w:val="center"/>
            <w:hideMark/>
          </w:tcPr>
          <w:p w:rsidR="00000000" w:rsidRDefault="001479D4">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479D4">
            <w:pPr>
              <w:jc w:val="center"/>
              <w:rPr>
                <w:rFonts w:eastAsia="Times New Roman"/>
                <w:b/>
                <w:bCs/>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Утверждение годового отчета ПАО «ЧЕЛИНДБАНК» за 2020 год.</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1.1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Утвердить годовой отчет ПАО «ЧЕЛИНДБАНК» за 2020 год.</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CAGS Против</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ABST Воздержаться</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Утверждение годовой бухгалтерской (финансовой) отчетности за 2020 год.</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2.1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Утвердить годовую бухгалтерскую (финансовую) отчетность за 2020 год.</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w:t>
            </w:r>
            <w:r>
              <w:rPr>
                <w:rFonts w:eastAsia="Times New Roman"/>
              </w:rPr>
              <w:t>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CAGS Против</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ABST Воздержаться</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Утверждение распределения прибыли за 2020 год, в том числе объявление (выплата) дивидендов по итогам работы за 2020 год.</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3.1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 xml:space="preserve">Утвердить распределение чистой прибыли </w:t>
            </w:r>
            <w:r>
              <w:rPr>
                <w:rFonts w:eastAsia="Times New Roman"/>
              </w:rPr>
              <w:t>ПАО «ЧЕЛИНДБАНК» за 2020 год. Выплатить годовые дивиденды по акциям Банка из расчета 13 коп. на одну обыкновенную акцию, 15 коп. на одну привилегированную акцию. Оставшуюся сумму чистой прибыли оставить нераспределенной для использования в качестве источни</w:t>
            </w:r>
            <w:r>
              <w:rPr>
                <w:rFonts w:eastAsia="Times New Roman"/>
              </w:rPr>
              <w:t>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определяются лица, имеющие право на получени</w:t>
            </w:r>
            <w:r>
              <w:rPr>
                <w:rFonts w:eastAsia="Times New Roman"/>
              </w:rPr>
              <w:t xml:space="preserve">е дивидендов – 01.06.2021 г. </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CAGS Против</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ABST Воздержаться</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Утверждение новой редакции Устава ПАО «ЧЕЛИНДБАНК».</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4.1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Утвердить новую редакцию Устава ПАО «ЧЕЛИНДБАНК».</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CAGS Против</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ABST Воздержаться</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 xml:space="preserve">Утверждение новых редакций Положения об общем собрании акционеров </w:t>
            </w:r>
            <w:r>
              <w:rPr>
                <w:rFonts w:eastAsia="Times New Roman"/>
              </w:rPr>
              <w:br/>
              <w:t xml:space="preserve">ПАО «ЧЕЛИНДБАНК», Положения о Совете директоров ПАО «ЧЕЛИНДБАНК», Положения о Правлении ПАО «ЧЕЛИНДБАНК», Положения о Генеральном директоре ПАО «ЧЕЛИНДБАНК». </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5.1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 xml:space="preserve">Утвердить новые редакции Положения об общем собрании акционеров ПАО «ЧЕЛИНДБАНК», Положения о Совете директоров ПАО </w:t>
            </w:r>
            <w:r>
              <w:rPr>
                <w:rFonts w:eastAsia="Times New Roman"/>
              </w:rPr>
              <w:lastRenderedPageBreak/>
              <w:t xml:space="preserve">«ЧЕЛИНДБАНК», Положения о Правлении ПАО «ЧЕЛИНДБАНК», Положения о Генеральном директоре ПАО «ЧЕЛИНДБАНК». </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w:t>
            </w:r>
            <w:r>
              <w:rPr>
                <w:rFonts w:eastAsia="Times New Roman"/>
              </w:rPr>
              <w:t>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CAGS Против</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ABST Воздержаться</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Прекращение действия Положения о Ревизионной комиссии ПАО «ЧЕЛИНДБАНК».</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6.1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Прекратить действие Положения о Ревизионной комиссии ПАО «ЧЕЛИНДБАНК».</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w:t>
            </w:r>
            <w:r>
              <w:rPr>
                <w:rFonts w:eastAsia="Times New Roman"/>
              </w:rPr>
              <w:t>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CAGS Против</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ABST Воздержаться</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Избрание членов Совета директоров ПАО «ЧЕЛИНДБАНК».</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Избрать Совет директоров в Составе: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CAGS Против</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ABST Воздержаться</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lastRenderedPageBreak/>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Абрамова Наталья Васильевна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Абрамова Наталья Васильевна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Артемова Ольга Васильевна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Артемова Ольга Васильевна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Байль Сергей Викторович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7.1.3</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Байль Сергей Викторович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Данилов Илья Андреевич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7.1.4</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Данилов Илья Андреевич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Клепикова Вера Витальевна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7.1.5</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Клепикова Вера Витальевна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Косовская Татьяна Петровна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7.1.6</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Косовская Татьяна Петровна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Кошалко Зоя Ивановна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7.1.7</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Кошалко Зоя Ивановна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Литвиненко Любовь Николаевна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7.1.8</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Литвиненко Любовь Николаевна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Мельникова Елена Ивановна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7.1.9</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Мельникова Елена Ивановна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Тарасов Андрей Юрьевич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7.1.10</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Тарасов Андрей Юрьевич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Чабан Ярослав Иванович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7.1.11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Чабан Ярослав Иванович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Чернявских Игорь Валерьевич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7.1.12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Чернявских Игорь Валерьевич</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479D4">
            <w:pPr>
              <w:rPr>
                <w:rFonts w:eastAsia="Times New Roman"/>
              </w:rPr>
            </w:pPr>
            <w:r>
              <w:rPr>
                <w:rFonts w:eastAsia="Times New Roman"/>
              </w:rPr>
              <w:t>Да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479D4">
            <w:pPr>
              <w:wordWrap w:val="0"/>
              <w:rPr>
                <w:rFonts w:eastAsia="Times New Roman"/>
              </w:rPr>
            </w:pPr>
            <w:r>
              <w:rPr>
                <w:rFonts w:eastAsia="Times New Roman"/>
              </w:rPr>
              <w:t>12</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 xml:space="preserve">Установление общего предельного размера расходов, направляемых на вознаграждение и компенсацию расходов членов Совета директоров </w:t>
            </w:r>
            <w:r>
              <w:rPr>
                <w:rFonts w:eastAsia="Times New Roman"/>
              </w:rPr>
              <w:br/>
              <w:t xml:space="preserve">ПАО «ЧЕЛИНДБАНК». </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8.1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 xml:space="preserve">Утвердить общий предельный размер вознаграждений и компенсаций членам Совета директоров, не состоящим в трудовых отношениях с ПАО «ЧЕЛИНДБАНК», на период исполнения ими обязанностей членов Совета директоров в сумме 2300 тыс. рублей. </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w:t>
            </w:r>
            <w:r>
              <w:rPr>
                <w:rFonts w:eastAsia="Times New Roman"/>
              </w:rPr>
              <w:t>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CAGS Против</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ABST Воздержаться</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r w:rsidR="00000000">
        <w:trPr>
          <w:trHeight w:val="150"/>
          <w:tblCellSpacing w:w="7" w:type="dxa"/>
        </w:trPr>
        <w:tc>
          <w:tcPr>
            <w:tcW w:w="0" w:type="auto"/>
            <w:vAlign w:val="center"/>
            <w:hideMark/>
          </w:tcPr>
          <w:p w:rsidR="00000000" w:rsidRDefault="001479D4">
            <w:pPr>
              <w:rPr>
                <w:rFonts w:eastAsia="Times New Roman"/>
              </w:rPr>
            </w:pPr>
          </w:p>
        </w:tc>
        <w:tc>
          <w:tcPr>
            <w:tcW w:w="0" w:type="auto"/>
            <w:vAlign w:val="center"/>
            <w:hideMark/>
          </w:tcPr>
          <w:p w:rsidR="00000000" w:rsidRDefault="001479D4">
            <w:pPr>
              <w:rPr>
                <w:rFonts w:eastAsia="Times New Roman"/>
                <w:sz w:val="20"/>
                <w:szCs w:val="20"/>
              </w:rPr>
            </w:pP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479D4">
            <w:pPr>
              <w:rPr>
                <w:rFonts w:eastAsia="Times New Roman"/>
              </w:rPr>
            </w:pPr>
            <w:r>
              <w:rPr>
                <w:rFonts w:eastAsia="Times New Roman"/>
              </w:rPr>
              <w:t>Утверждение аудитора ПАО «ЧЕЛИНДБАНК».</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479D4">
            <w:pPr>
              <w:jc w:val="center"/>
              <w:rPr>
                <w:rFonts w:eastAsia="Times New Roman"/>
              </w:rPr>
            </w:pPr>
            <w:r>
              <w:rPr>
                <w:rFonts w:eastAsia="Times New Roman"/>
              </w:rPr>
              <w:t>Номер проекта решения: 9.1</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Описание</w:t>
            </w:r>
          </w:p>
        </w:tc>
        <w:tc>
          <w:tcPr>
            <w:tcW w:w="0" w:type="auto"/>
            <w:shd w:val="clear" w:color="auto" w:fill="EEEEEE"/>
            <w:vAlign w:val="center"/>
            <w:hideMark/>
          </w:tcPr>
          <w:p w:rsidR="00000000" w:rsidRDefault="001479D4">
            <w:pPr>
              <w:rPr>
                <w:rFonts w:eastAsia="Times New Roman"/>
              </w:rPr>
            </w:pPr>
            <w:r>
              <w:rPr>
                <w:rFonts w:eastAsia="Times New Roman"/>
              </w:rPr>
              <w:t>Утвердить аудитора ПАО «ЧЕЛИНДБАНК» - АО «КПМГ».</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Тип решения</w:t>
            </w:r>
          </w:p>
        </w:tc>
        <w:tc>
          <w:tcPr>
            <w:tcW w:w="0" w:type="auto"/>
            <w:shd w:val="clear" w:color="auto" w:fill="EEEEEE"/>
            <w:vAlign w:val="center"/>
            <w:hideMark/>
          </w:tcPr>
          <w:p w:rsidR="00000000" w:rsidRDefault="001479D4">
            <w:pPr>
              <w:rPr>
                <w:rFonts w:eastAsia="Times New Roman"/>
              </w:rPr>
            </w:pPr>
            <w:r>
              <w:rPr>
                <w:rFonts w:eastAsia="Times New Roman"/>
              </w:rPr>
              <w:t>ORDI Обычное</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479D4">
            <w:pPr>
              <w:rPr>
                <w:rFonts w:eastAsia="Times New Roman"/>
              </w:rPr>
            </w:pPr>
            <w:r>
              <w:rPr>
                <w:rFonts w:eastAsia="Times New Roman"/>
              </w:rPr>
              <w:t>Нет</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Статус</w:t>
            </w:r>
          </w:p>
        </w:tc>
        <w:tc>
          <w:tcPr>
            <w:tcW w:w="0" w:type="auto"/>
            <w:shd w:val="clear" w:color="auto" w:fill="EEEEEE"/>
            <w:vAlign w:val="center"/>
            <w:hideMark/>
          </w:tcPr>
          <w:p w:rsidR="00000000" w:rsidRDefault="001479D4">
            <w:pPr>
              <w:rPr>
                <w:rFonts w:eastAsia="Times New Roman"/>
              </w:rPr>
            </w:pPr>
            <w:r>
              <w:rPr>
                <w:rFonts w:eastAsia="Times New Roman"/>
              </w:rPr>
              <w:t>ACTV Актуально</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CFOR За</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CAGS Против</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479D4">
            <w:pPr>
              <w:rPr>
                <w:rFonts w:eastAsia="Times New Roman"/>
              </w:rPr>
            </w:pPr>
            <w:r>
              <w:rPr>
                <w:rFonts w:eastAsia="Times New Roman"/>
              </w:rPr>
              <w:t>ABST Воздержаться</w:t>
            </w:r>
          </w:p>
        </w:tc>
        <w:tc>
          <w:tcPr>
            <w:tcW w:w="0" w:type="auto"/>
            <w:vAlign w:val="center"/>
            <w:hideMark/>
          </w:tcPr>
          <w:p w:rsidR="00000000" w:rsidRDefault="001479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479D4">
            <w:pPr>
              <w:rPr>
                <w:rFonts w:eastAsia="Times New Roman"/>
              </w:rPr>
            </w:pPr>
            <w:r>
              <w:rPr>
                <w:rFonts w:eastAsia="Times New Roman"/>
              </w:rPr>
              <w:t>RU000A0JPBL8</w:t>
            </w:r>
          </w:p>
        </w:tc>
        <w:tc>
          <w:tcPr>
            <w:tcW w:w="0" w:type="auto"/>
            <w:shd w:val="clear" w:color="auto" w:fill="EEEEEE"/>
            <w:vAlign w:val="center"/>
            <w:hideMark/>
          </w:tcPr>
          <w:p w:rsidR="00000000" w:rsidRDefault="001479D4">
            <w:pPr>
              <w:rPr>
                <w:rFonts w:eastAsia="Times New Roman"/>
              </w:rPr>
            </w:pPr>
            <w:r>
              <w:rPr>
                <w:rFonts w:eastAsia="Times New Roman"/>
              </w:rPr>
              <w:t>RU000A0JPBL8#RU#10300485B#ЧЕЛИНДБАНК, ПАО ао</w:t>
            </w:r>
          </w:p>
        </w:tc>
        <w:tc>
          <w:tcPr>
            <w:tcW w:w="0" w:type="auto"/>
            <w:vAlign w:val="center"/>
            <w:hideMark/>
          </w:tcPr>
          <w:p w:rsidR="00000000" w:rsidRDefault="001479D4">
            <w:pPr>
              <w:rPr>
                <w:rFonts w:eastAsia="Times New Roman"/>
                <w:sz w:val="20"/>
                <w:szCs w:val="20"/>
              </w:rPr>
            </w:pPr>
          </w:p>
        </w:tc>
      </w:tr>
    </w:tbl>
    <w:p w:rsidR="00000000" w:rsidRDefault="001479D4">
      <w:pPr>
        <w:rPr>
          <w:rFonts w:eastAsia="Times New Roman"/>
        </w:rPr>
      </w:pPr>
    </w:p>
    <w:p w:rsidR="00000000" w:rsidRDefault="001479D4">
      <w:pPr>
        <w:pStyle w:val="2"/>
        <w:rPr>
          <w:rFonts w:eastAsia="Times New Roman"/>
        </w:rPr>
      </w:pPr>
      <w:r>
        <w:rPr>
          <w:rFonts w:eastAsia="Times New Roman"/>
        </w:rPr>
        <w:t>Повестка</w:t>
      </w:r>
    </w:p>
    <w:p w:rsidR="00000000" w:rsidRDefault="001479D4">
      <w:pPr>
        <w:rPr>
          <w:rFonts w:eastAsia="Times New Roman"/>
        </w:rPr>
      </w:pPr>
      <w:r>
        <w:rPr>
          <w:rFonts w:eastAsia="Times New Roman"/>
        </w:rPr>
        <w:lastRenderedPageBreak/>
        <w:t>1. Утверждение годового отчета ПАО «ЧЕЛИНДБАНК» за 2020 год.</w:t>
      </w:r>
      <w:r>
        <w:rPr>
          <w:rFonts w:eastAsia="Times New Roman"/>
        </w:rPr>
        <w:br/>
      </w:r>
      <w:r>
        <w:rPr>
          <w:rFonts w:eastAsia="Times New Roman"/>
        </w:rPr>
        <w:t>2. Утверждение годовой бухгалтерской (финансовой) отчетности за 2020 год.</w:t>
      </w:r>
      <w:r>
        <w:rPr>
          <w:rFonts w:eastAsia="Times New Roman"/>
        </w:rPr>
        <w:br/>
        <w:t>3. Утверждение распределения прибыли за 2020 год, в том числе объявление (выплата) дивидендов по итогам работы за 2020 год.</w:t>
      </w:r>
      <w:r>
        <w:rPr>
          <w:rFonts w:eastAsia="Times New Roman"/>
        </w:rPr>
        <w:br/>
        <w:t>4. Утверждение новой редакции Устава ПАО «ЧЕЛИНДБАНК».</w:t>
      </w:r>
      <w:r>
        <w:rPr>
          <w:rFonts w:eastAsia="Times New Roman"/>
        </w:rPr>
        <w:br/>
        <w:t xml:space="preserve">5. </w:t>
      </w:r>
      <w:r>
        <w:rPr>
          <w:rFonts w:eastAsia="Times New Roman"/>
        </w:rPr>
        <w:t>Утверждение новых редакций Положения об общем собрании акционеров ПАО «ЧЕЛИНДБАНК», Положения о Совете директоров ПАО «ЧЕЛИНДБАНК», Положения о Правлении ПАО «ЧЕЛИНДБАНК», Положения о Генеральном директоре ПАО «ЧЕЛИНДБАНК».</w:t>
      </w:r>
      <w:r>
        <w:rPr>
          <w:rFonts w:eastAsia="Times New Roman"/>
        </w:rPr>
        <w:br/>
        <w:t>6. Прекращение действия Положени</w:t>
      </w:r>
      <w:r>
        <w:rPr>
          <w:rFonts w:eastAsia="Times New Roman"/>
        </w:rPr>
        <w:t>я о Ревизионной комиссии ПАО «ЧЕЛИНДБАНК».</w:t>
      </w:r>
      <w:r>
        <w:rPr>
          <w:rFonts w:eastAsia="Times New Roman"/>
        </w:rPr>
        <w:br/>
        <w:t>7. Избрание членов Совета директоров ПАО «ЧЕЛИНДБАНК».</w:t>
      </w:r>
      <w:r>
        <w:rPr>
          <w:rFonts w:eastAsia="Times New Roman"/>
        </w:rPr>
        <w:br/>
        <w:t>8. Установление общего предельного размера расходов, направляемых на вознаграждение и компенсацию расходов членов Совета директоров ПАО «ЧЕЛИНДБАНК».</w:t>
      </w:r>
      <w:r>
        <w:rPr>
          <w:rFonts w:eastAsia="Times New Roman"/>
        </w:rPr>
        <w:br/>
        <w:t>9. Утвер</w:t>
      </w:r>
      <w:r>
        <w:rPr>
          <w:rFonts w:eastAsia="Times New Roman"/>
        </w:rPr>
        <w:t xml:space="preserve">ждение аудитора ПАО «ЧЕЛИНДБАНК». </w:t>
      </w:r>
    </w:p>
    <w:p w:rsidR="00000000" w:rsidRDefault="001479D4">
      <w:pPr>
        <w:pStyle w:val="a3"/>
      </w:pPr>
      <w:r>
        <w:t xml:space="preserve">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w:t>
      </w:r>
      <w:r>
        <w:t>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1479D4">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479D4">
      <w:pPr>
        <w:pStyle w:val="HTML"/>
      </w:pPr>
      <w:r>
        <w:t>По всем вопросам, связанным с настоящим сообщением, Вы можете обращаться к Вашим персональным менеджерам по те</w:t>
      </w:r>
      <w:r>
        <w:t>лефонам: (495) 956-27-90, (495) 956-27-91/ For details please contact your account  manager (495) 956-27-90, (495) 956-27-91</w:t>
      </w:r>
    </w:p>
    <w:p w:rsidR="00000000" w:rsidRDefault="001479D4">
      <w:pPr>
        <w:rPr>
          <w:rFonts w:eastAsia="Times New Roman"/>
        </w:rPr>
      </w:pPr>
      <w:r>
        <w:rPr>
          <w:rFonts w:eastAsia="Times New Roman"/>
        </w:rPr>
        <w:br/>
      </w:r>
    </w:p>
    <w:p w:rsidR="001479D4" w:rsidRDefault="001479D4">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147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8786C"/>
    <w:rsid w:val="0008786C"/>
    <w:rsid w:val="001479D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03FEA-0BAC-4852-BFBE-E059E234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0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44c8e6320274c958946d461281eee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2021-04-22T11:57:00Z</dcterms:created>
  <dcterms:modified xsi:type="dcterms:W3CDTF">2021-04-22T11:57:00Z</dcterms:modified>
</cp:coreProperties>
</file>