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10BA">
      <w:pPr>
        <w:pStyle w:val="a3"/>
        <w:divId w:val="598850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988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28462934</w:t>
            </w:r>
          </w:p>
        </w:tc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</w:tr>
      <w:tr w:rsidR="00000000">
        <w:trPr>
          <w:divId w:val="5988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</w:tr>
      <w:tr w:rsidR="00000000">
        <w:trPr>
          <w:divId w:val="5988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28427047</w:t>
            </w:r>
          </w:p>
        </w:tc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</w:tr>
      <w:tr w:rsidR="00000000">
        <w:trPr>
          <w:divId w:val="5988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88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10B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22а).</w:t>
            </w:r>
          </w:p>
        </w:tc>
      </w:tr>
    </w:tbl>
    <w:p w:rsidR="00000000" w:rsidRDefault="000A10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0A10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</w:t>
            </w:r>
          </w:p>
        </w:tc>
      </w:tr>
    </w:tbl>
    <w:p w:rsidR="00000000" w:rsidRDefault="000A10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1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«Акрон»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37375941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«Акрон»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37375941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«Акрон» по результатам 2017 года, предложенное Советом директоров ПАО «Акрон». Выплатить (объявить) дивиденды по результатам 2017 года в размере и форме, предложенных Советом директоров ПАО «Акрон». Установить </w:t>
            </w:r>
            <w:r>
              <w:rPr>
                <w:rFonts w:eastAsia="Times New Roman"/>
              </w:rPr>
              <w:t xml:space="preserve">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37375941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«Акрон»: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261515386</w:t>
            </w:r>
            <w:r>
              <w:rPr>
                <w:rFonts w:eastAsia="Times New Roman"/>
              </w:rPr>
              <w:br/>
              <w:t>Не участвовало: 116201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43530705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37156968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34721668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34727168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37248726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36840217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37259021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независимым членам Совета директоров ПАО «Акрон», избранным на годовом общем собрании акционеров 31 мая 2018 года, </w:t>
            </w:r>
            <w:r>
              <w:rPr>
                <w:rFonts w:eastAsia="Times New Roman"/>
              </w:rPr>
              <w:t>вознаграждение за исполнение ими функций членов Совета директоров ПАО «Акрон» в размере 2 200 000 (два миллиона двести тысяч) рублей в год каждому. Указанное вознаграждение выплачивать ежемесячно равными частями, начиная со дня принятия настоящего решения.</w:t>
            </w:r>
            <w:r>
              <w:rPr>
                <w:rFonts w:eastAsia="Times New Roman"/>
              </w:rPr>
              <w:t xml:space="preserve"> Остальным членам Совета директоров ПАО «Акрон» вознаграждение не выплачивать.Производить членам Совета директоров ПАО «Акрон» компенсацию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37170652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205289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«Акрон» аудиторские компании, предложенные Советом директоров ПАО «Акрон»: - </w:t>
            </w:r>
            <w:r>
              <w:rPr>
                <w:rFonts w:eastAsia="Times New Roman"/>
              </w:rPr>
              <w:t>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Общество с ограниченной ответственностью «Кроу Русаудит» (ОГРН 1037700117949); - для подтверждения финанс</w:t>
            </w:r>
            <w:r>
              <w:rPr>
                <w:rFonts w:eastAsia="Times New Roman"/>
              </w:rPr>
              <w:t xml:space="preserve">овой отчетности, составленной в соответствии с международными стандартами финансовой отчетности (МСФО), - Акционерное общество «КПМГ» (ОГРН 1027700125628).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37337166</w:t>
            </w:r>
            <w:r>
              <w:rPr>
                <w:rFonts w:eastAsia="Times New Roman"/>
              </w:rPr>
              <w:br/>
              <w:t>Воздержался: 33275</w:t>
            </w:r>
            <w:r>
              <w:rPr>
                <w:rFonts w:eastAsia="Times New Roman"/>
              </w:rPr>
              <w:br/>
              <w:t>Не участвовало: 5500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Александрову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37130181</w:t>
            </w:r>
            <w:r>
              <w:rPr>
                <w:rFonts w:eastAsia="Times New Roman"/>
              </w:rPr>
              <w:br/>
              <w:t>Против: 172014</w:t>
            </w:r>
            <w:r>
              <w:rPr>
                <w:rFonts w:eastAsia="Times New Roman"/>
              </w:rPr>
              <w:br/>
              <w:t>Воздержался: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Дудичеву Ирину Григорьевну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37130181</w:t>
            </w:r>
            <w:r>
              <w:rPr>
                <w:rFonts w:eastAsia="Times New Roman"/>
              </w:rPr>
              <w:br/>
              <w:t>Против: 172014</w:t>
            </w:r>
            <w:r>
              <w:rPr>
                <w:rFonts w:eastAsia="Times New Roman"/>
              </w:rPr>
              <w:br/>
              <w:t>Воздержался: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Зубрилову Елену Геннадьевну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37130181</w:t>
            </w:r>
            <w:r>
              <w:rPr>
                <w:rFonts w:eastAsia="Times New Roman"/>
              </w:rPr>
              <w:br/>
              <w:t>Против: 172014</w:t>
            </w:r>
            <w:r>
              <w:rPr>
                <w:rFonts w:eastAsia="Times New Roman"/>
              </w:rPr>
              <w:br/>
              <w:t>Воздержался: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Потапову Елену Серафимовну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37130181</w:t>
            </w:r>
            <w:r>
              <w:rPr>
                <w:rFonts w:eastAsia="Times New Roman"/>
              </w:rPr>
              <w:br/>
              <w:t>Против: 172014</w:t>
            </w:r>
            <w:r>
              <w:rPr>
                <w:rFonts w:eastAsia="Times New Roman"/>
              </w:rPr>
              <w:br/>
              <w:t>Воздержался: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Храпову Татьяну Васильевну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37130181</w:t>
            </w:r>
            <w:r>
              <w:rPr>
                <w:rFonts w:eastAsia="Times New Roman"/>
              </w:rPr>
              <w:br/>
              <w:t>Против: 172014</w:t>
            </w:r>
            <w:r>
              <w:rPr>
                <w:rFonts w:eastAsia="Times New Roman"/>
              </w:rPr>
              <w:br/>
              <w:t>Воздержался: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Публичному акционерному обществу «Акрон» принять участие в Ассоциации «Саморегулируема</w:t>
            </w:r>
            <w:r>
              <w:rPr>
                <w:rFonts w:eastAsia="Times New Roman"/>
              </w:rPr>
              <w:t xml:space="preserve">я организация строителей Новгородской области «Стройбизнесинвест» (ОГРН 1095300000102).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37188126</w:t>
            </w:r>
            <w:r>
              <w:rPr>
                <w:rFonts w:eastAsia="Times New Roman"/>
              </w:rPr>
              <w:br/>
              <w:t>Воздержался: 177814</w:t>
            </w:r>
            <w:r>
              <w:rPr>
                <w:rFonts w:eastAsia="Times New Roman"/>
              </w:rPr>
              <w:br/>
              <w:t>Не участвовало: 10001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Публичному акционерному обществу «Акрон» принять участие в Ассоциации Саморегулируемой организации «Гильдия проектировщиков Новгородской области» (ОГРН 1095300000036).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37188126</w:t>
            </w:r>
            <w:r>
              <w:rPr>
                <w:rFonts w:eastAsia="Times New Roman"/>
              </w:rPr>
              <w:br/>
              <w:t>Воздержался: 177814</w:t>
            </w:r>
            <w:r>
              <w:rPr>
                <w:rFonts w:eastAsia="Times New Roman"/>
              </w:rPr>
              <w:br/>
              <w:t>Не участвовало: 10001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Публичному акционерному обществу «Акрон» принять участие в Ассоциации инженеров - изыскателей «СтройИзыскания» (ОГРН 1117800012395).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37188126</w:t>
            </w:r>
            <w:r>
              <w:rPr>
                <w:rFonts w:eastAsia="Times New Roman"/>
              </w:rPr>
              <w:br/>
              <w:t>Воздержался: 177814</w:t>
            </w:r>
            <w:r>
              <w:rPr>
                <w:rFonts w:eastAsia="Times New Roman"/>
              </w:rPr>
              <w:br/>
              <w:t>Не участвовало: 10001</w:t>
            </w:r>
          </w:p>
        </w:tc>
      </w:tr>
    </w:tbl>
    <w:p w:rsidR="00000000" w:rsidRDefault="000A10BA">
      <w:pPr>
        <w:rPr>
          <w:rFonts w:eastAsia="Times New Roman"/>
        </w:rPr>
      </w:pPr>
    </w:p>
    <w:p w:rsidR="00000000" w:rsidRDefault="000A10BA">
      <w:pPr>
        <w:pStyle w:val="a3"/>
      </w:pPr>
      <w:r>
        <w:t>Настоящим сообщаем о</w:t>
      </w:r>
      <w:r>
        <w:t xml:space="preserve">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</w:t>
      </w:r>
      <w:r>
        <w:t xml:space="preserve">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A10BA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</w:t>
      </w:r>
      <w:r>
        <w:t>и акционеров.</w:t>
      </w:r>
    </w:p>
    <w:p w:rsidR="00000000" w:rsidRDefault="000A10B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</w:t>
      </w:r>
      <w:r>
        <w:t xml:space="preserve">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A10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0A10BA" w:rsidRDefault="000A10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A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F1AAE"/>
    <w:rsid w:val="000A10BA"/>
    <w:rsid w:val="006F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386fba3f704ac085e5877d73e346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2018-06-05T07:51:00Z</dcterms:created>
  <dcterms:modified xsi:type="dcterms:W3CDTF">2018-06-05T07:51:00Z</dcterms:modified>
</cp:coreProperties>
</file>