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618C">
      <w:pPr>
        <w:pStyle w:val="a3"/>
        <w:divId w:val="16581933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819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79118583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</w:tr>
      <w:tr w:rsidR="00000000">
        <w:trPr>
          <w:divId w:val="165819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</w:tr>
      <w:tr w:rsidR="00000000">
        <w:trPr>
          <w:divId w:val="165819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79018053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</w:tr>
      <w:tr w:rsidR="00000000">
        <w:trPr>
          <w:divId w:val="165819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819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618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6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D6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</w:tr>
    </w:tbl>
    <w:p w:rsidR="00000000" w:rsidRDefault="00FD6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D6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68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 ПАО «ПИК СЗ»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«ПИК СЗ», в том числе выплате (объявлении) дивидендов </w:t>
            </w:r>
            <w:r>
              <w:rPr>
                <w:rFonts w:eastAsia="Times New Roman"/>
              </w:rPr>
              <w:t>по результатам 2022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чистую прибыль Общества, полученную по результатам 2022 финансового года в размере 49 933 397 678 (Сорок девять миллиардов девятьсот тридцать три миллиона триста де</w:t>
            </w:r>
            <w:r>
              <w:rPr>
                <w:rFonts w:eastAsia="Times New Roman"/>
              </w:rPr>
              <w:t>вяносто семь тысяч шестьсот семьдесят восемь) рублей. 2. Чистую прибыль, полученную по результатам 2022 года, в размере 49 933 397 678 (Сорок девять миллиардов девятьсот тридцать три миллиона триста девяносто семь тысяч шестьсот семьдесят восемь) рублей не</w:t>
            </w:r>
            <w:r>
              <w:rPr>
                <w:rFonts w:eastAsia="Times New Roman"/>
              </w:rPr>
              <w:t xml:space="preserve"> распределять. 3. Дивиденды по результатам 2022 года не начислять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«ПИК СЗ» на 2023 год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Яковлева Наталья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Поландов Иван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Россо Геннадий Генриевич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Чернышева Татьяна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Антонова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Гуреева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СЗ».: Молчанова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«ПИК СЗ».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6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«ПИК СЗ» по стандартам РСБУ на 2023 год - ООО «Аудит.Оценка.Консалтинг» (ОГРН 1027739541664).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6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FD61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D618C">
      <w:pPr>
        <w:rPr>
          <w:rFonts w:eastAsia="Times New Roman"/>
        </w:rPr>
      </w:pPr>
    </w:p>
    <w:p w:rsidR="00000000" w:rsidRDefault="00FD61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618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«ПИК СЗ» за 2022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«ПИК СЗ», в том числе выплате (объявлении) дивидендов по результатам 2022 финансового года.</w:t>
      </w:r>
      <w:r>
        <w:rPr>
          <w:rFonts w:eastAsia="Times New Roman"/>
        </w:rPr>
        <w:br/>
        <w:t>3. Об определении количественного состава Совета директоров ПАО «ПИК СЗ».</w:t>
      </w:r>
      <w:r>
        <w:rPr>
          <w:rFonts w:eastAsia="Times New Roman"/>
        </w:rPr>
        <w:br/>
        <w:t>4. Об избрании Совета директоров ПАО «ПИК СЗ».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Об избрании Ревизионной комиссии ПАО «ПИК СЗ».</w:t>
      </w:r>
      <w:r>
        <w:rPr>
          <w:rFonts w:eastAsia="Times New Roman"/>
        </w:rPr>
        <w:br/>
        <w:t xml:space="preserve">6. О назначении аудиторской организации ПАО «ПИК СЗ». </w:t>
      </w:r>
    </w:p>
    <w:p w:rsidR="00000000" w:rsidRDefault="00FD618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</w:t>
      </w:r>
      <w:r>
        <w:t>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D618C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618C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D618C">
      <w:pPr>
        <w:rPr>
          <w:rFonts w:eastAsia="Times New Roman"/>
        </w:rPr>
      </w:pPr>
      <w:r>
        <w:rPr>
          <w:rFonts w:eastAsia="Times New Roman"/>
        </w:rPr>
        <w:br/>
      </w:r>
    </w:p>
    <w:p w:rsidR="00FD618C" w:rsidRDefault="00FD618C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B51"/>
    <w:rsid w:val="00A03B51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EEBC48-F4C0-4852-B25B-21B7831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cbb0deb7a6481ea02300bd5d216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2023-06-06T04:55:00Z</dcterms:created>
  <dcterms:modified xsi:type="dcterms:W3CDTF">2023-06-06T04:55:00Z</dcterms:modified>
</cp:coreProperties>
</file>