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6986">
      <w:pPr>
        <w:pStyle w:val="a3"/>
        <w:divId w:val="113829825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829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39708150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</w:tr>
      <w:tr w:rsidR="00000000">
        <w:trPr>
          <w:divId w:val="113829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</w:tr>
      <w:tr w:rsidR="00000000">
        <w:trPr>
          <w:divId w:val="113829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39681778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</w:tr>
      <w:tr w:rsidR="00000000">
        <w:trPr>
          <w:divId w:val="113829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829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69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69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A869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</w:tbl>
    <w:p w:rsidR="00000000" w:rsidRDefault="00A869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39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здани</w:t>
            </w:r>
            <w:r>
              <w:rPr>
                <w:rFonts w:eastAsia="Times New Roman"/>
              </w:rPr>
              <w:t>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УС»; 117630,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</w:t>
            </w:r>
            <w:r>
              <w:rPr>
                <w:rFonts w:eastAsia="Times New Roman"/>
              </w:rPr>
              <w:t>u</w:t>
            </w:r>
          </w:p>
        </w:tc>
      </w:tr>
    </w:tbl>
    <w:p w:rsidR="00000000" w:rsidRDefault="00A869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890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«ФСК ЕЭС»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«ФСК ЕЭС»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и убытков ПАО «ФСК Е</w:t>
            </w:r>
            <w:r>
              <w:rPr>
                <w:rFonts w:eastAsia="Times New Roman"/>
              </w:rPr>
              <w:t>ЭС» по результатам 2019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(тыс. руб.) Прибыль отчетного периода: 58 138 831 Распределить на: Резервный фонд 2 906 942 Дивиденды, в т.ч. 23 331 405 </w:t>
            </w:r>
            <w:r>
              <w:rPr>
                <w:rFonts w:eastAsia="Times New Roman"/>
              </w:rPr>
              <w:t xml:space="preserve">- промежуточные дивиденды по итогам 9 месяцев 2019 года (решение ВОСА от 31.12.2019 № 23) 11 229 301 - подлежащая выплате сумма дивидендов 12 102 104 Покрытие убытков прошлых периодов - Развитие 31 900 484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форме и порядке их выплаты по итогам работы за 2019 отчетный год и установлении даты, на которую определяются лица, имеющие право на получение дивидендов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результатам 2019 отчетного года в размере 0,009494338212 рубля на одну обыкновенную акцию ПАО «ФСК ЕЭС» в денежной форме. </w:t>
            </w:r>
            <w:r>
              <w:rPr>
                <w:rFonts w:eastAsia="Times New Roman"/>
              </w:rPr>
              <w:t>2.Сумма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производится по правилам математического округления. 3. Срок выплаты дивидендов номинальному держателю и являю</w:t>
            </w:r>
            <w:r>
              <w:rPr>
                <w:rFonts w:eastAsia="Times New Roman"/>
              </w:rPr>
              <w:t>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4.</w:t>
            </w:r>
            <w:r>
              <w:rPr>
                <w:rFonts w:eastAsia="Times New Roman"/>
              </w:rPr>
              <w:t xml:space="preserve"> Определить дату составления списка лиц, имеющих право на получение дивидендов, – 14-й день с </w:t>
            </w:r>
            <w:r>
              <w:rPr>
                <w:rFonts w:eastAsia="Times New Roman"/>
              </w:rPr>
              <w:lastRenderedPageBreak/>
              <w:t xml:space="preserve">даты принятия годовым Общим собранием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«ФСК ЕЭС», не являющимся государственными служащими, членами Правления (Председателем Правления) ПАО «ФСК ЕЭС», по результатам 2019 года в размере, определенном в соответств</w:t>
            </w:r>
            <w:r>
              <w:rPr>
                <w:rFonts w:eastAsia="Times New Roman"/>
              </w:rPr>
              <w:t xml:space="preserve">ии с Положением о выплате членам Совета директоров ПАО «ФСК ЕЭС»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установленном внутренними документами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ЕЭС», по результатам 2019 года в размере, определенном в соответствии с Положе</w:t>
            </w:r>
            <w:r>
              <w:rPr>
                <w:rFonts w:eastAsia="Times New Roman"/>
              </w:rPr>
              <w:t xml:space="preserve">нием о выплате членам Ревизионной комиссии ПАО «ФСК ЕЭС»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Маневич Юрий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Неганов Леонид Валериевич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Фургальский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Бордяшов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</w:t>
            </w:r>
            <w:r>
              <w:rPr>
                <w:rFonts w:eastAsia="Times New Roman"/>
              </w:rPr>
              <w:t>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Габов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Пономарев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голосованию по </w:t>
            </w:r>
            <w:r>
              <w:rPr>
                <w:rFonts w:eastAsia="Times New Roman"/>
              </w:rPr>
              <w:lastRenderedPageBreak/>
              <w:t>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</w:t>
            </w:r>
            <w:r>
              <w:rPr>
                <w:rFonts w:eastAsia="Times New Roman"/>
              </w:rPr>
              <w:t>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единоличного исполнительного органа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Единоличного исполнительного органа – Председателя Правления ПАО «ФСК ЕЭС» Андрея Евгеньевича Мур</w:t>
            </w:r>
            <w:r>
              <w:rPr>
                <w:rFonts w:eastAsia="Times New Roman"/>
              </w:rPr>
              <w:t xml:space="preserve">ова с даты вступления в силу договора о передаче ПАО «Россети» полномочий единоличного исполнительного органа ПАО «ФСК ЕЭС».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передаче полномочий единоличного исполнительного органа ПАО «ФСК ЕЭС» управляющей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Передать полномочия единоличного исполнительного органа ПАО «ФСК ЕЭС» управляющей организации – Публичному акционерном</w:t>
            </w:r>
            <w:r>
              <w:rPr>
                <w:rFonts w:eastAsia="Times New Roman"/>
              </w:rPr>
              <w:t xml:space="preserve">у обществу «Российские сети» (ПАО «Россети»).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«ФСК ЕЭС» в новой редакции, размещенной 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адресу https://www.fsk-ees.ru/shareho</w:t>
            </w:r>
            <w:r>
              <w:rPr>
                <w:rFonts w:eastAsia="Times New Roman"/>
              </w:rPr>
              <w:t xml:space="preserve">lders_and_investors/information_for_shareholders/shareholders_39_meeting/.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</w:t>
            </w:r>
            <w:r>
              <w:rPr>
                <w:rFonts w:eastAsia="Times New Roman"/>
              </w:rPr>
              <w:t>ров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подготовки и проведения Общего собрания акционеров ПАО «ФСК ЕЭС» в новой редакции, размещенной </w:t>
            </w:r>
            <w:r>
              <w:rPr>
                <w:rFonts w:eastAsia="Times New Roman"/>
              </w:rPr>
              <w:t>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адресу https://www.fsk-ees.ru/shareholders_and_investors/information_for_shareholders/shareholder</w:t>
            </w:r>
            <w:r>
              <w:rPr>
                <w:rFonts w:eastAsia="Times New Roman"/>
              </w:rPr>
              <w:t xml:space="preserve">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«ФСК ЕЭС» в новой редакции, размещенной 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</w:t>
            </w:r>
            <w:r>
              <w:rPr>
                <w:rFonts w:eastAsia="Times New Roman"/>
              </w:rPr>
              <w:t xml:space="preserve">су https://www.fsk-ees.ru/shareholders_and_investors/information_for_shareholders/shareholders_39_meeting/.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Совета директоров ПАО «ФСК ЕЭС» вознаграждений и компенсаций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ПАО «ФСК ЕЭС» вознаграждений и компенсаций</w:t>
            </w:r>
            <w:r>
              <w:rPr>
                <w:rFonts w:eastAsia="Times New Roman"/>
              </w:rPr>
              <w:t xml:space="preserve"> в новой редакции, размещенной в составе материалов годового Общего собрания акционеров Общества, проводимого по итогам 2019 отчетного года, на официальном сайте Общества в сети Интернет по адресу https://www.fsk-ees.ru/shareholders_and_investors/informati</w:t>
            </w:r>
            <w:r>
              <w:rPr>
                <w:rFonts w:eastAsia="Times New Roman"/>
              </w:rPr>
              <w:t xml:space="preserve">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«ФСК ЕЭС»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</w:t>
            </w:r>
            <w:r>
              <w:rPr>
                <w:rFonts w:eastAsia="Times New Roman"/>
              </w:rPr>
              <w:t>: 16.1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«ФСК ЕЭС» в новой редакции, размещенной в составе материалов годового Общего собрания акционеров Общества, проводимого по итогам 2019 отчетного года, на официальном сайте Общества в сети Инт</w:t>
            </w:r>
            <w:r>
              <w:rPr>
                <w:rFonts w:eastAsia="Times New Roman"/>
              </w:rPr>
              <w:t xml:space="preserve">ернет по адресу https://www.fsk-ees.ru/shareholders_and_investors/information_for_shareholders/shareholders_39_meeting/.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Ревизионной комиссии ПАО «ФСК ЕЭС» вознаграждений и компенсаций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«ФСК ЕЭС» вознаграждений и компе</w:t>
            </w:r>
            <w:r>
              <w:rPr>
                <w:rFonts w:eastAsia="Times New Roman"/>
              </w:rPr>
              <w:t>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Положении о Правлении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Признать утратившим силу Положение о Правлении ПАО «ФСК ЕЭС», утвержденное решением годового Общего собрания акционеров ОАО «ФСК ЕЭС» 26 июня 2015 года (протокол годового Общего собрания акционеров ПАО «ФСК ЕЭС» от 30.06.2015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A869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86986">
      <w:pPr>
        <w:rPr>
          <w:rFonts w:eastAsia="Times New Roman"/>
        </w:rPr>
      </w:pPr>
    </w:p>
    <w:p w:rsidR="00000000" w:rsidRDefault="00A869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698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2019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и убытков ПАО «ФСК ЕЭС» по результатам 2019 отчетного года.</w:t>
      </w:r>
      <w:r>
        <w:rPr>
          <w:rFonts w:eastAsia="Times New Roman"/>
        </w:rPr>
        <w:br/>
        <w:t>4. О размере дивидендов, форме и порядке их выплаты по итогам работы за 2019 отчетный год и установлении даты, на которую определяются лица, имеющие право на п</w:t>
      </w:r>
      <w:r>
        <w:rPr>
          <w:rFonts w:eastAsia="Times New Roman"/>
        </w:rPr>
        <w:t>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</w:t>
      </w:r>
      <w:r>
        <w:rPr>
          <w:rFonts w:eastAsia="Times New Roman"/>
        </w:rPr>
        <w:t>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</w:t>
      </w:r>
      <w:r>
        <w:rPr>
          <w:rFonts w:eastAsia="Times New Roman"/>
        </w:rPr>
        <w:t>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Утверждение аудитора ПАО «ФСК ЕЭС».</w:t>
      </w:r>
      <w:r>
        <w:rPr>
          <w:rFonts w:eastAsia="Times New Roman"/>
        </w:rPr>
        <w:br/>
        <w:t>10. О досрочном прекращении полномочий единоличного исполнительного органа ПАО «ФСК ЕЭС».</w:t>
      </w:r>
      <w:r>
        <w:rPr>
          <w:rFonts w:eastAsia="Times New Roman"/>
        </w:rPr>
        <w:br/>
        <w:t>11. О передаче полномочий единоличного исполнительног</w:t>
      </w:r>
      <w:r>
        <w:rPr>
          <w:rFonts w:eastAsia="Times New Roman"/>
        </w:rPr>
        <w:t>о органа ПАО «ФСК ЕЭС» управляющей организации.</w:t>
      </w:r>
      <w:r>
        <w:rPr>
          <w:rFonts w:eastAsia="Times New Roman"/>
        </w:rPr>
        <w:br/>
        <w:t>12. Утверждение Устава ПАО «ФСК ЕЭС» в новой редакции.</w:t>
      </w:r>
      <w:r>
        <w:rPr>
          <w:rFonts w:eastAsia="Times New Roman"/>
        </w:rPr>
        <w:br/>
        <w:t>13. Утверждение Положения о порядке подготовки и проведения Общего собрания акционеров ПАО «ФСК ЕЭС» в новой редакции.</w:t>
      </w:r>
      <w:r>
        <w:rPr>
          <w:rFonts w:eastAsia="Times New Roman"/>
        </w:rPr>
        <w:br/>
        <w:t>14. Утверждение Положения о Совете</w:t>
      </w:r>
      <w:r>
        <w:rPr>
          <w:rFonts w:eastAsia="Times New Roman"/>
        </w:rPr>
        <w:t xml:space="preserve"> директоров ПАО «ФСК ЕЭС» в новой редакции.</w:t>
      </w:r>
      <w:r>
        <w:rPr>
          <w:rFonts w:eastAsia="Times New Roman"/>
        </w:rPr>
        <w:br/>
        <w:t>15. Утверждение Положения о выплате членам Совета директоров ПАО «ФСК ЕЭС» вознаграждений и компенсаций в новой редакции.</w:t>
      </w:r>
      <w:r>
        <w:rPr>
          <w:rFonts w:eastAsia="Times New Roman"/>
        </w:rPr>
        <w:br/>
        <w:t>16. Утверждение Положения о Ревизионной комиссии ПАО «ФСК ЕЭС» в новой редакции.</w:t>
      </w:r>
      <w:r>
        <w:rPr>
          <w:rFonts w:eastAsia="Times New Roman"/>
        </w:rPr>
        <w:br/>
        <w:t>17. Утвер</w:t>
      </w:r>
      <w:r>
        <w:rPr>
          <w:rFonts w:eastAsia="Times New Roman"/>
        </w:rPr>
        <w:t>ждение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 xml:space="preserve">18. О Положении о Правлении ПАО «ФСК ЕЭС». </w:t>
      </w:r>
    </w:p>
    <w:p w:rsidR="00000000" w:rsidRDefault="00A86986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информации". </w:t>
      </w:r>
    </w:p>
    <w:p w:rsidR="00000000" w:rsidRDefault="00A86986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A8698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A869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69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86986" w:rsidRDefault="00A86986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78C8"/>
    <w:rsid w:val="005178C8"/>
    <w:rsid w:val="00A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86EAD6-F204-4652-AD2D-B3EC2079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cbcb30c054cf49d9ed3e14fff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2020-04-21T03:48:00Z</dcterms:created>
  <dcterms:modified xsi:type="dcterms:W3CDTF">2020-04-21T03:48:00Z</dcterms:modified>
</cp:coreProperties>
</file>