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2D42">
      <w:pPr>
        <w:pStyle w:val="a3"/>
        <w:divId w:val="15619439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1943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102054303</w:t>
            </w:r>
          </w:p>
        </w:tc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</w:p>
        </w:tc>
      </w:tr>
      <w:tr w:rsidR="00000000">
        <w:trPr>
          <w:divId w:val="1561943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</w:p>
        </w:tc>
      </w:tr>
      <w:tr w:rsidR="00000000">
        <w:trPr>
          <w:divId w:val="1561943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1943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2D42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"ГМК "Норильский никель" ИНН 8401005730 (облигации 4B02-02-40155-F-001P / ISIN RU000A105A61, 4B02-05-40155-F-001P / ISIN RU000A105ML5, 4B02-06-40155-F-001P / ISIN RU000A105NL3, </w:t>
      </w:r>
      <w:r>
        <w:rPr>
          <w:rFonts w:eastAsia="Times New Roman"/>
        </w:rPr>
        <w:t>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392D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980904X76067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980904X76586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</w:t>
            </w:r>
            <w:r>
              <w:rPr>
                <w:rFonts w:eastAsia="Times New Roman"/>
              </w:rPr>
              <w:t>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RU000A105ML5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RU000A105ML5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CNY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980904X76649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</w:t>
            </w:r>
            <w:r>
              <w:rPr>
                <w:rFonts w:eastAsia="Times New Roman"/>
              </w:rPr>
              <w:lastRenderedPageBreak/>
              <w:t>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4B02-06-40155-F-001P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RU000A105NL3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RU000A105NL3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CNY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980904X80462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92D42">
      <w:pPr>
        <w:rPr>
          <w:rFonts w:eastAsia="Times New Roman"/>
        </w:rPr>
      </w:pPr>
    </w:p>
    <w:p w:rsidR="00000000" w:rsidRDefault="00392D4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92D42">
      <w:pPr>
        <w:pStyle w:val="a3"/>
      </w:pPr>
      <w:r>
        <w:t>20.4 Информация о регистрации изменений, внесенных в решение о выпуске облигаций, в програм</w:t>
      </w:r>
      <w:r>
        <w:t>му облигаций, в зарегистрированный документ, содержащий условия размещения облигаций, и (или) в проспект облигаций</w:t>
      </w:r>
    </w:p>
    <w:p w:rsidR="00000000" w:rsidRDefault="00392D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</w:t>
        </w:r>
        <w:r>
          <w:rPr>
            <w:rStyle w:val="a4"/>
          </w:rPr>
          <w:t>ети Интернет, по которому можно ознакомиться с дополнительной документацией</w:t>
        </w:r>
      </w:hyperlink>
    </w:p>
    <w:p w:rsidR="00000000" w:rsidRDefault="00392D4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 manager (495) 956-27-90, (495) 956-27-91</w:t>
      </w:r>
    </w:p>
    <w:p w:rsidR="00000000" w:rsidRDefault="00392D42">
      <w:pPr>
        <w:rPr>
          <w:rFonts w:eastAsia="Times New Roman"/>
        </w:rPr>
      </w:pPr>
      <w:r>
        <w:rPr>
          <w:rFonts w:eastAsia="Times New Roman"/>
        </w:rPr>
        <w:br/>
      </w:r>
    </w:p>
    <w:p w:rsidR="00392D42" w:rsidRDefault="00392D4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1274"/>
    <w:rsid w:val="00392D42"/>
    <w:rsid w:val="00B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468009-E95D-4685-A10B-0A3CDD2F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135133afd04925ac759a9d79339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2024-11-15T10:51:00Z</dcterms:created>
  <dcterms:modified xsi:type="dcterms:W3CDTF">2024-11-15T10:51:00Z</dcterms:modified>
</cp:coreProperties>
</file>