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340C">
      <w:pPr>
        <w:pStyle w:val="a3"/>
        <w:divId w:val="1009676742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09676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28344680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</w:p>
        </w:tc>
      </w:tr>
      <w:tr w:rsidR="00000000">
        <w:trPr>
          <w:divId w:val="1009676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</w:p>
        </w:tc>
      </w:tr>
      <w:tr w:rsidR="00000000">
        <w:trPr>
          <w:divId w:val="1009676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28274166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</w:p>
        </w:tc>
      </w:tr>
      <w:tr w:rsidR="00000000">
        <w:trPr>
          <w:divId w:val="1009676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09676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4340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"Ростелеком" ИНН 7707049388 (акция 1-01-00124-A/RU0008943394)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91"/>
        <w:gridCol w:w="61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3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343299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площадь Европы д. 2, Гостиница Рэдиссон Славянская и Делово</w:t>
            </w:r>
            <w:r>
              <w:rPr>
                <w:rFonts w:eastAsia="Times New Roman"/>
              </w:rPr>
              <w:br/>
              <w:t>й Центр, 2 этаж, Конференц-зал</w:t>
            </w:r>
          </w:p>
        </w:tc>
      </w:tr>
    </w:tbl>
    <w:p w:rsidR="00000000" w:rsidRDefault="00E434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7"/>
        <w:gridCol w:w="1157"/>
        <w:gridCol w:w="1286"/>
        <w:gridCol w:w="1286"/>
        <w:gridCol w:w="1068"/>
        <w:gridCol w:w="1128"/>
        <w:gridCol w:w="1082"/>
        <w:gridCol w:w="139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43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3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3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3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3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3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3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3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3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343299X4656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междугородной и международной электрической связи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E434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3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3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3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348932</w:t>
            </w:r>
          </w:p>
        </w:tc>
      </w:tr>
    </w:tbl>
    <w:p w:rsidR="00000000" w:rsidRDefault="00E434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27"/>
        <w:gridCol w:w="41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3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июня 2018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107996, г. Москва, ул. Буженинова, д. 30, стр. 1, для АО «Новый регист</w:t>
            </w:r>
            <w:r>
              <w:rPr>
                <w:rFonts w:eastAsia="Times New Roman"/>
              </w:rPr>
              <w:br/>
              <w:t>ратор»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https://online.e-vote.ru/, https://lk.newreg.ru/</w:t>
            </w:r>
          </w:p>
        </w:tc>
      </w:tr>
    </w:tbl>
    <w:p w:rsidR="00000000" w:rsidRDefault="00E434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66"/>
        <w:gridCol w:w="67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43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«Ростелеком»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«Ростелеком»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ПАО «Ростелеком»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Распределить всю чистую прибыль ПАО «Ростелеком» по результатам 2017 года в размере 8 888 984 тысяч рублей на выплату дивидендов по результатам 2017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нераспределенной прибыли прошлых лет.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Направить на выплату дивидендов по результатам 2017 года нераспределенную прибыль ПАО «Ростелеком» прошлых лет в размере 5 161 016 тысяч рублей. 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итогам работы за 2017 год и установлении даты, на которую определяются лица, имеющие </w:t>
            </w:r>
            <w:r>
              <w:rPr>
                <w:rFonts w:eastAsia="Times New Roman"/>
              </w:rPr>
              <w:t xml:space="preserve">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дивиденды по результатам 2017 года в денежной форме: – по привилегированным акциям тип Полный текст содержится в Решение 5.1.rtf 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«Ростелеком»: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Аганбегяна Рубена Абеловича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6.1.2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Аузана Александра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6.1.3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Дмитриева Кирилла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6.1.4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Златопольского Антона Андреевича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6.1.5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Иванова Сергея Борисовича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6.1.6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Калугина Сергея Борисовича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6.1.7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Осеевского Михаила Эдуардовича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6.1.8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Полубояринова Михаила Игоревича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6.1.9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Пчелинцева Александра Анатольевича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6.1.10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Семенова Вадима Викторовича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6.1.11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Яковицкого Алексея Андреевича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Беликова Игоря Вячеславовича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вариантов "За" - 7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Веремьянину Валентину Федоровну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вариантов "За" - 7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Дмитриева Антона Павловича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вариантов "За" - 7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7.4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Карпова Илью Игоревича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вариантов "За" - 7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7.5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Краснова Михаила Петровича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вариантов "За" - 7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7.6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Понькина Александра Сергеевича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вариантов "За" - 7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7.7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Чижикову Анну Викторовну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вариантов "За" - 7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«Ростелеком» на второе полугодие 2018 года и первое полугодие 2019 года ООО «Эрнст энд Янг».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за работу в составе совета директоров членам совета директоров, не являющимся государственными служащими, в размере, установле</w:t>
            </w:r>
            <w:r>
              <w:rPr>
                <w:rFonts w:eastAsia="Times New Roman"/>
              </w:rPr>
              <w:t xml:space="preserve">нном внутренними документами ПАО «Ростелеком». 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годовое вознаграждение каждому члену совета директоров ПАО «Ростелеком», не являвшемуся Полный текст содержится в Решение 9.1.rtf 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ревизионной комиссии членам ревизионной комиссии, не являющимся государственными </w:t>
            </w:r>
            <w:r>
              <w:rPr>
                <w:rFonts w:eastAsia="Times New Roman"/>
              </w:rPr>
              <w:t xml:space="preserve">служащими, в размере, установленном внутренними документами ПАО «Ростелеком». 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годовое вознаграждение каждому члену ревизионной комиссии ПАО «Ростелеком», не являвшемуся государственным служащим </w:t>
            </w:r>
            <w:r>
              <w:rPr>
                <w:rFonts w:eastAsia="Times New Roman"/>
              </w:rPr>
              <w:t>или работником ПАО «Ростелеком», исполнявшему функции члена ревизионной комиссии с момента проведения годового общего собрания акционеров по итогам 2016 года до годового общего собрания акционеров по итогам 2017 года, в размере 800 000 рублей; председателю</w:t>
            </w:r>
            <w:r>
              <w:rPr>
                <w:rFonts w:eastAsia="Times New Roman"/>
              </w:rPr>
              <w:t xml:space="preserve"> ревизионной комиссии годовое вознаграждение устанавливается с коэффициентом 1,3, секретарю ревизионной комиссии – с коэффициентом 1,1; 2. Компенсировать членам ревизионной комиссии расходы, связанные с исполнением членами ревизионной комиссии своих функци</w:t>
            </w:r>
            <w:r>
              <w:rPr>
                <w:rFonts w:eastAsia="Times New Roman"/>
              </w:rPr>
              <w:t xml:space="preserve">й, в соответствии с Положением о ревизионной комиссии. 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ПАО «Ростелеком» в редакции № 18.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«Ростелеком» в редакции № 18.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об общем собрании акционеров ПАО «Ростелеком» в редакции № 10.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«Ростелеком» в редакции № 10.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совете директоров ПАО «Ростелеком» в редакции № 16.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«Ростелеком» в редакции № 16.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президенте ПАО «Ростелеком» в редакции № 5.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президенте ПАО «Ростелеком» в редакции № 5.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правлении ПАО «Ростелеком» в редакции № 7.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15.1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«Ростелеком» в редакции № 7.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ревизионной комиссии ПАО «Ростелеком» в редакции № 5.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16.1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ПАО «Ростелеком» в редакции № 5.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Участие ПАО «Ростелеком» в Ассоциации участников рынка интернета вещей.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34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17.1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«Ростелеком» принять участие в качестве члена Ассоциации участников рынка интернета вещей.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E4340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4340C">
      <w:pPr>
        <w:rPr>
          <w:rFonts w:eastAsia="Times New Roman"/>
        </w:rPr>
      </w:pPr>
    </w:p>
    <w:p w:rsidR="00000000" w:rsidRDefault="00E4340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4340C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«Ростелеком».</w:t>
      </w:r>
      <w:r>
        <w:rPr>
          <w:rFonts w:eastAsia="Times New Roman"/>
        </w:rPr>
        <w:br/>
        <w:t>2. Утверждение годовой бухгалтерской (финансовой) отчетности ПАО «Ростелеком».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ПАО «Ростелеком» по результатам 2017 года.</w:t>
      </w:r>
      <w:r>
        <w:rPr>
          <w:rFonts w:eastAsia="Times New Roman"/>
        </w:rPr>
        <w:br/>
        <w:t>4. Утверждение распределения нераспределенной прибыли прошлых лет.</w:t>
      </w:r>
      <w:r>
        <w:rPr>
          <w:rFonts w:eastAsia="Times New Roman"/>
        </w:rPr>
        <w:br/>
        <w:t>5. О размере дивидендов, сроках и форме их выплаты по итогам работы за 2017 год и установлении даты, на котор</w:t>
      </w:r>
      <w:r>
        <w:rPr>
          <w:rFonts w:eastAsia="Times New Roman"/>
        </w:rPr>
        <w:t>ую определяются лица, имеющие право на получение дивидендов.</w:t>
      </w:r>
      <w:r>
        <w:rPr>
          <w:rFonts w:eastAsia="Times New Roman"/>
        </w:rPr>
        <w:br/>
        <w:t>6. Избрание членов совета директоров ПАО «Ростелеком».</w:t>
      </w:r>
      <w:r>
        <w:rPr>
          <w:rFonts w:eastAsia="Times New Roman"/>
        </w:rPr>
        <w:br/>
        <w:t>7. Избрание членов ревизионной комиссии ПАО «Ростелеком».</w:t>
      </w:r>
      <w:r>
        <w:rPr>
          <w:rFonts w:eastAsia="Times New Roman"/>
        </w:rPr>
        <w:br/>
        <w:t>8. Утверждение аудитора ПАО «Ростелеком».</w:t>
      </w:r>
      <w:r>
        <w:rPr>
          <w:rFonts w:eastAsia="Times New Roman"/>
        </w:rPr>
        <w:br/>
        <w:t xml:space="preserve">9. О выплате вознаграждения за работу в </w:t>
      </w:r>
      <w:r>
        <w:rPr>
          <w:rFonts w:eastAsia="Times New Roman"/>
        </w:rPr>
        <w:t>составе совета директоров членам совета директоров, не являющимся государственными служащими, в размере, установленном внутренними документами ПАО «Ростелеком».</w:t>
      </w:r>
      <w:r>
        <w:rPr>
          <w:rFonts w:eastAsia="Times New Roman"/>
        </w:rPr>
        <w:br/>
        <w:t>10. О выплате вознаграждения за работу в составе ревизионной комиссии членам ревизионной комисс</w:t>
      </w:r>
      <w:r>
        <w:rPr>
          <w:rFonts w:eastAsia="Times New Roman"/>
        </w:rPr>
        <w:t>ии, не являющимся государственными служащими, в размере, установленном внутренними документами ПАО «Ростелеком».</w:t>
      </w:r>
      <w:r>
        <w:rPr>
          <w:rFonts w:eastAsia="Times New Roman"/>
        </w:rPr>
        <w:br/>
        <w:t>11. Утверждение Устава ПАО «Ростелеком» в редакции № 18.</w:t>
      </w:r>
      <w:r>
        <w:rPr>
          <w:rFonts w:eastAsia="Times New Roman"/>
        </w:rPr>
        <w:br/>
        <w:t>12. Утверждение Положения об общем собрании акционеров ПАО «Ростелеком» в редакции № 1</w:t>
      </w:r>
      <w:r>
        <w:rPr>
          <w:rFonts w:eastAsia="Times New Roman"/>
        </w:rPr>
        <w:t>0.</w:t>
      </w:r>
      <w:r>
        <w:rPr>
          <w:rFonts w:eastAsia="Times New Roman"/>
        </w:rPr>
        <w:br/>
        <w:t>13. Утверждение Положения о совете директоров ПАО «Ростелеком» в редакции № 16.</w:t>
      </w:r>
      <w:r>
        <w:rPr>
          <w:rFonts w:eastAsia="Times New Roman"/>
        </w:rPr>
        <w:br/>
        <w:t>14. Утверждение Положения о президенте ПАО «Ростелеком» в редакции № 5.</w:t>
      </w:r>
      <w:r>
        <w:rPr>
          <w:rFonts w:eastAsia="Times New Roman"/>
        </w:rPr>
        <w:br/>
        <w:t>15. Утверждение Положения о правлении ПАО «Ростелеком» в редакции № 7.</w:t>
      </w:r>
      <w:r>
        <w:rPr>
          <w:rFonts w:eastAsia="Times New Roman"/>
        </w:rPr>
        <w:br/>
        <w:t>16. Утверждение Положения о ре</w:t>
      </w:r>
      <w:r>
        <w:rPr>
          <w:rFonts w:eastAsia="Times New Roman"/>
        </w:rPr>
        <w:t>визионной комиссии ПАО «Ростелеком» в редакции № 5.</w:t>
      </w:r>
      <w:r>
        <w:rPr>
          <w:rFonts w:eastAsia="Times New Roman"/>
        </w:rPr>
        <w:br/>
        <w:t xml:space="preserve">17. Участие ПАО «Ростелеком» в Ассоциации участников рынка интернета вещей. </w:t>
      </w:r>
    </w:p>
    <w:p w:rsidR="00000000" w:rsidRDefault="00E4340C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E4340C">
      <w:pPr>
        <w:pStyle w:val="a3"/>
      </w:pPr>
      <w:r>
        <w:t>4.6. Содержание и состав сведений, составляющих Информацию (материалы), подлежащую предоставлению лицам, имеющим право на участие в общем собрании</w:t>
      </w:r>
      <w:r>
        <w:t xml:space="preserve"> акционеров. </w:t>
      </w:r>
    </w:p>
    <w:p w:rsidR="00000000" w:rsidRDefault="00E4340C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E4340C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</w:t>
      </w:r>
      <w:r>
        <w:t>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4340C">
      <w:pPr>
        <w:pStyle w:val="a3"/>
      </w:pPr>
      <w:r>
        <w:t xml:space="preserve">Приложение </w:t>
      </w:r>
      <w:r>
        <w:t xml:space="preserve">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4340C" w:rsidRDefault="00E4340C">
      <w:pPr>
        <w:pStyle w:val="HTML"/>
      </w:pPr>
      <w:r>
        <w:t>По всем вопросам, связанным с настоящим сообщением</w:t>
      </w:r>
      <w:r>
        <w:t>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E43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F6093"/>
    <w:rsid w:val="005F6093"/>
    <w:rsid w:val="00E4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67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25a45e2bd14471bb10b8d15c8a78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3274</Words>
  <Characters>18664</Characters>
  <Application>Microsoft Office Word</Application>
  <DocSecurity>0</DocSecurity>
  <Lines>155</Lines>
  <Paragraphs>43</Paragraphs>
  <ScaleCrop>false</ScaleCrop>
  <Company/>
  <LinksUpToDate>false</LinksUpToDate>
  <CharactersWithSpaces>21895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2018-05-31T04:29:00Z</dcterms:created>
  <dcterms:modified xsi:type="dcterms:W3CDTF">2018-05-31T04:29:00Z</dcterms:modified>
</cp:coreProperties>
</file>