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2DB3">
      <w:pPr>
        <w:pStyle w:val="a3"/>
        <w:divId w:val="12250387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503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102568314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</w:p>
        </w:tc>
      </w:tr>
      <w:tr w:rsidR="00000000">
        <w:trPr>
          <w:divId w:val="122503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</w:p>
        </w:tc>
      </w:tr>
      <w:tr w:rsidR="00000000">
        <w:trPr>
          <w:divId w:val="122503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102490627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</w:p>
        </w:tc>
      </w:tr>
      <w:tr w:rsidR="00000000">
        <w:trPr>
          <w:divId w:val="122503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503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2DB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982873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62D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982873X7059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62D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</w:t>
            </w:r>
            <w:r>
              <w:rPr>
                <w:rFonts w:eastAsia="Times New Roman"/>
              </w:rPr>
              <w:t xml:space="preserve">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D62D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4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Одобрение (согласование) крупной сделки (нескольких взаимосвязанных сделок) по размещению </w:t>
            </w:r>
            <w:r>
              <w:rPr>
                <w:rFonts w:eastAsia="Times New Roman"/>
              </w:rPr>
              <w:t>биржевых облигаций в рамках Программы биржевых облигаций ПАО «ТГК-14» серии 001Р, регистрационный номер 4-22451-F-001P-02E от 17.04.2023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(согласовать) совершение крупной сделки (нескольких взаимосвяза</w:t>
            </w:r>
            <w:r>
              <w:rPr>
                <w:rFonts w:eastAsia="Times New Roman"/>
              </w:rPr>
              <w:t>нных сделок) по размещению биржевых облигаций в рамках Программы биржевых облигаций ПАО «ТГК-14» серии 001Р, регистрационный номер 4-22451-F-001P-02E от 17.04.2023 года (далее – Программа), со следующими параметрами:... полная формулировка решения содержит</w:t>
            </w:r>
            <w:r>
              <w:rPr>
                <w:rFonts w:eastAsia="Times New Roman"/>
              </w:rPr>
              <w:t>ся в файле "Проекты решений"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дополнительного соглашения № 3 к Соглашению № 29-23 от 28.04.2023, как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Дать согласие на заключение дополнительного соглашения № 3 к Соглашению № 29-23 от 28.04.2023, как сделки, в совершении которой имеется заинтересованность, на следующих существенных условиях: </w:t>
            </w:r>
            <w:r>
              <w:rPr>
                <w:rFonts w:eastAsia="Times New Roman"/>
              </w:rPr>
              <w:t>Стороны сделки:... полная формулировка решения содержится в файле "Проекты решений"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дополнительного соглашения к Соглашению от 24.05.2024 года к Договору о залоге ценн</w:t>
            </w:r>
            <w:r>
              <w:rPr>
                <w:rFonts w:eastAsia="Times New Roman"/>
              </w:rPr>
              <w:t>ых бумаг от 29.04.2022 года № АД-8/0432-21-2-0, между АО «ДУК» и ПАО «ТГК-14», как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D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Дать согласие на заключение дополнительного соглашения к Соглашению от 2</w:t>
            </w:r>
            <w:r>
              <w:rPr>
                <w:rFonts w:eastAsia="Times New Roman"/>
              </w:rPr>
              <w:t>4.05.2024 года к Договору о залоге ценных бумаг от 29.04.2022 года № АД-8/0432-21-2-0, между АО «ДУК» и ПАО «ТГК-14», как сделки, в совершении которой имеется заинтересованность, на следующих существенных условиях: Стороны сделки:... полная формулировка ре</w:t>
            </w:r>
            <w:r>
              <w:rPr>
                <w:rFonts w:eastAsia="Times New Roman"/>
              </w:rPr>
              <w:t>шения содержится в файле "Проекты решений"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2D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62DB3">
      <w:pPr>
        <w:rPr>
          <w:rFonts w:eastAsia="Times New Roman"/>
        </w:rPr>
      </w:pPr>
    </w:p>
    <w:p w:rsidR="00000000" w:rsidRDefault="00D62D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62DB3">
      <w:pPr>
        <w:rPr>
          <w:rFonts w:eastAsia="Times New Roman"/>
        </w:rPr>
      </w:pPr>
      <w:r>
        <w:rPr>
          <w:rFonts w:eastAsia="Times New Roman"/>
        </w:rPr>
        <w:t xml:space="preserve">1. Одобрение (согласование) крупной сделки (нескольких взаимосвязанных сделок) по размещению биржевых облигаций в рамках Программы биржевых облигаций ПАО «ТГК-14» серии </w:t>
      </w:r>
      <w:r>
        <w:rPr>
          <w:rFonts w:eastAsia="Times New Roman"/>
        </w:rPr>
        <w:t>001Р, регистрационный номер 4-22451-F-001P-02E от 17.04.2023 года.</w:t>
      </w:r>
      <w:r>
        <w:rPr>
          <w:rFonts w:eastAsia="Times New Roman"/>
        </w:rPr>
        <w:br/>
        <w:t>2. О согласии на заключение дополнительного соглашения № 3 к Соглашению № 29-23 от 28.04.2023, как сделки, в совершении которой имеется заинтересованность.</w:t>
      </w:r>
      <w:r>
        <w:rPr>
          <w:rFonts w:eastAsia="Times New Roman"/>
        </w:rPr>
        <w:br/>
        <w:t>3. О согласии на заключение допол</w:t>
      </w:r>
      <w:r>
        <w:rPr>
          <w:rFonts w:eastAsia="Times New Roman"/>
        </w:rPr>
        <w:t xml:space="preserve">нительного соглашения к Соглашению от 24.05.2024 года к Договору о залоге ценных бумаг от 29.04.2022 года № АД-8/0432-21-2-0, между АО «ДУК» и ПАО «ТГК-14», как сделки, в совершении которой имеется заинтересованность. </w:t>
      </w:r>
    </w:p>
    <w:p w:rsidR="00000000" w:rsidRDefault="00D62DB3">
      <w:pPr>
        <w:pStyle w:val="a3"/>
      </w:pPr>
      <w:r>
        <w:t>Направляем Вам поступивший в НКО АО Н</w:t>
      </w:r>
      <w:r>
        <w:t>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</w:t>
      </w:r>
      <w:r>
        <w:t xml:space="preserve">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62DB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</w:t>
        </w:r>
        <w:r>
          <w:rPr>
            <w:rStyle w:val="a4"/>
          </w:rPr>
          <w:t xml:space="preserve"> Интернет, по которому можно ознакомиться с дополнительной документацией</w:t>
        </w:r>
      </w:hyperlink>
    </w:p>
    <w:p w:rsidR="00000000" w:rsidRDefault="00D62D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t>r account  manager (495) 956-27-90, (495) 956-27-91</w:t>
      </w:r>
    </w:p>
    <w:p w:rsidR="00000000" w:rsidRDefault="00D62DB3">
      <w:pPr>
        <w:rPr>
          <w:rFonts w:eastAsia="Times New Roman"/>
        </w:rPr>
      </w:pPr>
      <w:r>
        <w:rPr>
          <w:rFonts w:eastAsia="Times New Roman"/>
        </w:rPr>
        <w:br/>
      </w:r>
    </w:p>
    <w:p w:rsidR="00D62DB3" w:rsidRDefault="00D62D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7A46"/>
    <w:rsid w:val="00257A46"/>
    <w:rsid w:val="00D6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CB0771-D2CC-4621-AAB8-993FAF25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0e871343a7447c8d8e4749d7aa8b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2024-12-04T04:47:00Z</dcterms:created>
  <dcterms:modified xsi:type="dcterms:W3CDTF">2024-12-04T04:47:00Z</dcterms:modified>
</cp:coreProperties>
</file>