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3D0F">
      <w:pPr>
        <w:pStyle w:val="a3"/>
        <w:divId w:val="14333525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335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19542235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</w:p>
        </w:tc>
      </w:tr>
      <w:tr w:rsidR="00000000">
        <w:trPr>
          <w:divId w:val="143335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</w:p>
        </w:tc>
      </w:tr>
      <w:tr w:rsidR="00000000">
        <w:trPr>
          <w:divId w:val="143335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19541790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</w:p>
        </w:tc>
      </w:tr>
      <w:tr w:rsidR="00000000">
        <w:trPr>
          <w:divId w:val="143335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43335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3D0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350072, РФ, г. Краснодар, ул. Солнеч</w:t>
            </w:r>
            <w:r>
              <w:rPr>
                <w:rFonts w:eastAsia="Times New Roman"/>
              </w:rPr>
              <w:br/>
              <w:t>ная, дом 15/5.</w:t>
            </w:r>
          </w:p>
        </w:tc>
      </w:tr>
    </w:tbl>
    <w:p w:rsidR="00000000" w:rsidRDefault="00823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23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</w:tbl>
    <w:p w:rsidR="00000000" w:rsidRDefault="00823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23D0F">
      <w:pPr>
        <w:rPr>
          <w:rFonts w:eastAsia="Times New Roman"/>
        </w:rPr>
      </w:pPr>
    </w:p>
    <w:p w:rsidR="00000000" w:rsidRDefault="00823D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3D0F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полугодия 2016 отчетного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Одобрение крупных сделок, в совершении которых имеется заинтересованность. </w:t>
      </w:r>
      <w:r>
        <w:rPr>
          <w:rFonts w:eastAsia="Times New Roman"/>
        </w:rPr>
        <w:br/>
        <w:t xml:space="preserve">3. Утверждение Устава ПАО «Магнит» в новой редакции. </w:t>
      </w:r>
    </w:p>
    <w:p w:rsidR="00000000" w:rsidRDefault="00823D0F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823D0F">
      <w:pPr>
        <w:pStyle w:val="a3"/>
      </w:pPr>
      <w:r>
        <w:t xml:space="preserve">Направляем Вам поступившие в </w:t>
      </w:r>
      <w:r>
        <w:t xml:space="preserve">НКО ЗАО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</w:t>
      </w:r>
      <w:r>
        <w:t>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23D0F" w:rsidRDefault="00823D0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rPr>
          <w:rFonts w:eastAsia="Times New Roman"/>
        </w:rPr>
        <w:t>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2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7636C"/>
    <w:rsid w:val="0067636C"/>
    <w:rsid w:val="0082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2016-08-04T05:23:00Z</dcterms:created>
  <dcterms:modified xsi:type="dcterms:W3CDTF">2016-08-04T05:23:00Z</dcterms:modified>
</cp:coreProperties>
</file>