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65AD">
      <w:pPr>
        <w:pStyle w:val="a3"/>
        <w:divId w:val="70834063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8340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102411953</w:t>
            </w:r>
          </w:p>
        </w:tc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</w:p>
        </w:tc>
      </w:tr>
      <w:tr w:rsidR="00000000">
        <w:trPr>
          <w:divId w:val="708340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</w:p>
        </w:tc>
      </w:tr>
      <w:tr w:rsidR="00000000">
        <w:trPr>
          <w:divId w:val="708340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101777310</w:t>
            </w:r>
          </w:p>
        </w:tc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</w:p>
        </w:tc>
      </w:tr>
      <w:tr w:rsidR="00000000">
        <w:trPr>
          <w:divId w:val="708340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8340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65AD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975054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65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975054X9719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"ВРК"</w:t>
            </w:r>
          </w:p>
        </w:tc>
      </w:tr>
    </w:tbl>
    <w:p w:rsidR="00000000" w:rsidRDefault="00A965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6523"/>
        <w:gridCol w:w="14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осуществления проверки бухгалтерской (финансовой) отчетности Публичного акционерного общества «Южуралзолото Группа Компаний» за 2024 финансовый год утвердить аудиторской </w:t>
            </w:r>
            <w:r>
              <w:rPr>
                <w:rFonts w:eastAsia="Times New Roman"/>
              </w:rPr>
              <w:t>организацией Общества Общество с ограниченной ответственностью «Аудиторско-Консалтинговая Группа «Листик и партнеры» ИНН 7701983954 ОГРН 1127747288767, адрес места нахождения: 454091 г.Челябинск, ул.Красная, д.4 эт.6 пом.65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198827748000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965AD">
      <w:pPr>
        <w:rPr>
          <w:rFonts w:eastAsia="Times New Roman"/>
        </w:rPr>
      </w:pPr>
    </w:p>
    <w:p w:rsidR="00000000" w:rsidRDefault="00A965A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965AD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965A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965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65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A965AD">
      <w:pPr>
        <w:rPr>
          <w:rFonts w:eastAsia="Times New Roman"/>
        </w:rPr>
      </w:pPr>
      <w:r>
        <w:rPr>
          <w:rFonts w:eastAsia="Times New Roman"/>
        </w:rPr>
        <w:br/>
      </w:r>
    </w:p>
    <w:p w:rsidR="00A965AD" w:rsidRDefault="00A965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A9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618"/>
    <w:rsid w:val="00741618"/>
    <w:rsid w:val="00A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E0D836-AC8F-4F4B-8DDB-1CC21FE9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cdb8b96e9040248c69d18b3c91b7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2024-11-28T11:04:00Z</dcterms:created>
  <dcterms:modified xsi:type="dcterms:W3CDTF">2024-11-28T11:04:00Z</dcterms:modified>
</cp:coreProperties>
</file>