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29" w:rsidRDefault="008E1C29" w:rsidP="008E1C29">
      <w:pPr>
        <w:pStyle w:val="a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3292"/>
        <w:gridCol w:w="3471"/>
      </w:tblGrid>
      <w:tr w:rsidR="008E1C29" w:rsidTr="008E1C29">
        <w:trPr>
          <w:tblCellSpacing w:w="7" w:type="dxa"/>
        </w:trPr>
        <w:tc>
          <w:tcPr>
            <w:tcW w:w="0" w:type="auto"/>
            <w:vAlign w:val="center"/>
            <w:hideMark/>
          </w:tcPr>
          <w:p w:rsidR="008E1C29" w:rsidRDefault="008E1C29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r>
              <w:t>№ 100293234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/>
        </w:tc>
      </w:tr>
      <w:tr w:rsidR="008E1C29" w:rsidTr="008E1C29">
        <w:trPr>
          <w:tblCellSpacing w:w="7" w:type="dxa"/>
        </w:trPr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/>
        </w:tc>
      </w:tr>
      <w:tr w:rsidR="008E1C29" w:rsidTr="008E1C29">
        <w:trPr>
          <w:tblCellSpacing w:w="7" w:type="dxa"/>
        </w:trPr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r>
              <w:t>№ 100213890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/>
        </w:tc>
      </w:tr>
      <w:tr w:rsidR="008E1C29" w:rsidTr="008E1C29">
        <w:trPr>
          <w:tblCellSpacing w:w="7" w:type="dxa"/>
        </w:trPr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r>
              <w:t>НКО АО НРД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vAlign w:val="center"/>
            <w:hideMark/>
          </w:tcPr>
          <w:p w:rsidR="008E1C29" w:rsidRDefault="008E1C29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r>
              <w:t>ООО ИК "ММК-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</w:tr>
    </w:tbl>
    <w:p w:rsidR="008E1C29" w:rsidRPr="008E1C29" w:rsidRDefault="008E1C29" w:rsidP="008E1C29">
      <w:pPr>
        <w:pStyle w:val="1"/>
        <w:rPr>
          <w:sz w:val="24"/>
          <w:szCs w:val="24"/>
        </w:rPr>
      </w:pPr>
      <w:bookmarkStart w:id="0" w:name="_GoBack"/>
      <w:r w:rsidRPr="008E1C29">
        <w:rPr>
          <w:sz w:val="24"/>
          <w:szCs w:val="24"/>
        </w:rPr>
        <w:t>(XMET) О корпоративном действии "Внеочередное общее собрание"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4909"/>
      </w:tblGrid>
      <w:tr w:rsidR="008E1C29" w:rsidTr="008E1C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wordWrap w:val="0"/>
            </w:pPr>
            <w:r>
              <w:t>960349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wordWrap w:val="0"/>
            </w:pPr>
            <w:r>
              <w:t>XMET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wordWrap w:val="0"/>
            </w:pPr>
            <w:r>
              <w:t>Внеочередное общее собрание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 xml:space="preserve">16 октября 2024 г. 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21 сентября 2024 г.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wordWrap w:val="0"/>
            </w:pPr>
            <w:r>
              <w:t>Заочная</w:t>
            </w:r>
          </w:p>
        </w:tc>
      </w:tr>
    </w:tbl>
    <w:p w:rsidR="008E1C29" w:rsidRDefault="008E1C29" w:rsidP="008E1C2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987"/>
        <w:gridCol w:w="1352"/>
        <w:gridCol w:w="952"/>
        <w:gridCol w:w="1514"/>
        <w:gridCol w:w="1123"/>
        <w:gridCol w:w="1079"/>
        <w:gridCol w:w="1419"/>
        <w:gridCol w:w="997"/>
      </w:tblGrid>
      <w:tr w:rsidR="008E1C29" w:rsidTr="008E1C2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E1C29" w:rsidTr="008E1C2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960349X30903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/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rPr>
                <w:sz w:val="24"/>
                <w:szCs w:val="24"/>
              </w:rPr>
            </w:pPr>
            <w:r>
              <w:t>960349X30904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/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rPr>
                <w:sz w:val="24"/>
                <w:szCs w:val="24"/>
              </w:rPr>
            </w:pPr>
            <w:r>
              <w:lastRenderedPageBreak/>
              <w:t>960349X81518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/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rPr>
                <w:sz w:val="24"/>
                <w:szCs w:val="24"/>
              </w:rPr>
            </w:pPr>
            <w:r>
              <w:t>960349X81519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10000</w:t>
            </w:r>
          </w:p>
        </w:tc>
      </w:tr>
    </w:tbl>
    <w:p w:rsidR="008E1C29" w:rsidRDefault="008E1C29" w:rsidP="008E1C2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3126"/>
      </w:tblGrid>
      <w:tr w:rsidR="008E1C29" w:rsidTr="008E1C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15 октября 2024 г. 19:59 МСК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15 октября 2024 г. 23:59 МСК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CFOR За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CAGS Против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ABST Воздержаться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</w:pPr>
            <w:r>
              <w:t>Методы голосования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NDC000000000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NADCRUMM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 xml:space="preserve">Код страны: RU. </w:t>
            </w:r>
            <w:r>
              <w:br/>
              <w:t>Банк ВТБ (ПАО), а/я 12, г. Москва, Россия, 111033.</w:t>
            </w: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www.vtbreg.ru</w:t>
            </w:r>
          </w:p>
        </w:tc>
      </w:tr>
    </w:tbl>
    <w:p w:rsidR="008E1C29" w:rsidRDefault="008E1C29" w:rsidP="008E1C2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8862"/>
        <w:gridCol w:w="27"/>
      </w:tblGrid>
      <w:tr w:rsidR="008E1C29" w:rsidTr="008E1C29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Бюллетень</w:t>
            </w:r>
          </w:p>
        </w:tc>
      </w:tr>
      <w:tr w:rsidR="008E1C29" w:rsidTr="008E1C29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E1C29" w:rsidRDefault="008E1C29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О реорганизации Банка ВТБ (публичное 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1. Осуществить реорганизацию Банка ВТБ (публичное акционерное общество) в форме выделения из него Акционерного общества «Осирис» с учетом особенностей, установленных статьей 8 Федерального закона от 14.07.2022 № 292-ФЗ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(далее – Закон № 292-ФЗ), на следующих условиях:...полная формулировка решения содержится в файле "Формулировки решений по вопросам повестки дня".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VTBR/04#RU#10401000B#Акции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RU000A0JX1X1#RU#20301000B#Акции именные неконвертируемые привилегированные первого типа (вып.3)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RU000A0JX1Y9#RU#20401000B#Акции именные неконвертируемые привилегированные второго типа (вып.4)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E1C29" w:rsidRDefault="008E1C29"/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Об утверждении новой редакции Устава Банка ВТБ (публичное 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Утвердить новую редакцию Устава Банка ВТБ (публичное акционерное общество) согласно Приложению 3 и предоставить право подписать новую редакцию Устава, а также ходатайство о государственной регистрации новой редакции Устава, направляемое в Банк России, Президенту-Председателю Правления Банка ВТБ (ПАО) Андрею Леонидовичу Костину.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VTBR/04#RU#10401000B#Акции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VTBR/04/DR#RU#10401000B#ВТБ, ПАО ао07 1/10000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E1C29" w:rsidRDefault="008E1C29"/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Об утверждении новой редакции Положения о порядке подготовки, созыва и проведения Общего собрания акционеров Банка ВТБ (публичное 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Утвердить новую редакцию Положения о порядке подготовки, созыва и проведения Общего собрания акционеров Банка ВТБ (публичное акционерное общество) согласно Приложению 4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VTBR/04#RU#10401000B#Акции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VTBR/04/DR#RU#10401000B#ВТБ, ПАО ао07 1/10000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E1C29" w:rsidRDefault="008E1C29"/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Об утверждении новой редакции Положения о Наблюдательном совете Банка ВТБ (публичное 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</w:pPr>
            <w:r>
              <w:lastRenderedPageBreak/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Утвердить новую редакцию Положения о Наблюдательном совете Банка ВТБ (публичное акционерное общество) согласно Приложению 5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VTBR/04#RU#10401000B#Акции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VTBR/04/DR#RU#10401000B#ВТБ, ПАО ао07 1/10000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8E1C29" w:rsidRDefault="008E1C29"/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Об утверждении новой редакции Положения о Правлении Банка ВТБ (публичное 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1C29" w:rsidRDefault="008E1C29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Утвердить новую редакцию Положения о Правлении Банка ВТБ (публичное акционерное общество) согласно Приложению 6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VTBR/04#RU#10401000B#Акции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  <w:tr w:rsidR="008E1C29" w:rsidTr="008E1C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1C29" w:rsidRDefault="008E1C29">
            <w:r>
              <w:t>VTBR/04/DR#RU#10401000B#ВТБ, ПАО ао07 1/10000</w:t>
            </w:r>
          </w:p>
        </w:tc>
        <w:tc>
          <w:tcPr>
            <w:tcW w:w="0" w:type="auto"/>
            <w:vAlign w:val="center"/>
            <w:hideMark/>
          </w:tcPr>
          <w:p w:rsidR="008E1C29" w:rsidRDefault="008E1C29">
            <w:pPr>
              <w:rPr>
                <w:sz w:val="20"/>
                <w:szCs w:val="20"/>
              </w:rPr>
            </w:pPr>
          </w:p>
        </w:tc>
      </w:tr>
    </w:tbl>
    <w:p w:rsidR="008E1C29" w:rsidRDefault="008E1C29" w:rsidP="008E1C29"/>
    <w:p w:rsidR="008E1C29" w:rsidRDefault="008E1C29" w:rsidP="008E1C29">
      <w:pPr>
        <w:pStyle w:val="2"/>
      </w:pPr>
      <w:r>
        <w:lastRenderedPageBreak/>
        <w:t>Повестка</w:t>
      </w:r>
    </w:p>
    <w:p w:rsidR="008E1C29" w:rsidRDefault="008E1C29" w:rsidP="008E1C29">
      <w:r>
        <w:t>1. О реорганизации Банка ВТБ (публичное акционерное общество).</w:t>
      </w:r>
      <w:r>
        <w:br/>
        <w:t>2. Об утверждении новой редакции Устава Банка ВТБ (публичное акционерное общество).</w:t>
      </w:r>
      <w:r>
        <w:br/>
        <w:t>3. Об утверждении новой редакции Положения о порядке подготовки, созыва и проведения Общего собрания акционеров Банка ВТБ (публичное акционерное общество).</w:t>
      </w:r>
      <w:r>
        <w:br/>
        <w:t>4. Об утверждении новой редакции Положения о Наблюдательном совете Банка ВТБ (публичное акционерное общество).</w:t>
      </w:r>
      <w:r>
        <w:br/>
        <w:t xml:space="preserve">5. Об утверждении новой редакции Положения о Правлении Банка ВТБ (публичное акционерное общество). </w:t>
      </w:r>
    </w:p>
    <w:p w:rsidR="008E1C29" w:rsidRDefault="008E1C29" w:rsidP="008E1C29">
      <w:pPr>
        <w:pStyle w:val="a3"/>
      </w:pPr>
      <w:r>
        <w:t>Электронная форма бюллетеней для голосования может быть заполнена в срок по 15 октября 2024 года включительно в информационно-телекоммуникационной сети «Интернет» на сайте www.vtbreg.ru, а также электронное голосование доступно в мобильном приложении для акционеров Банка ВТБ (ПАО).</w:t>
      </w:r>
    </w:p>
    <w:p w:rsidR="008E1C29" w:rsidRDefault="008E1C29" w:rsidP="008E1C2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8E1C29" w:rsidRDefault="008E1C29" w:rsidP="008E1C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E1C29" w:rsidRDefault="008E1C29" w:rsidP="008E1C2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8E1C29" w:rsidRDefault="008E1C29" w:rsidP="008E1C29">
      <w:r>
        <w:br/>
      </w:r>
    </w:p>
    <w:p w:rsidR="008E1C29" w:rsidRDefault="008E1C29" w:rsidP="008E1C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Pr="008E1C29" w:rsidRDefault="006E5DB1" w:rsidP="008E1C29"/>
    <w:sectPr w:rsidR="006E5DB1" w:rsidRPr="008E1C29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E5DB1"/>
    <w:rsid w:val="00874C8F"/>
    <w:rsid w:val="008E1C29"/>
    <w:rsid w:val="00C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7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5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7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75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E1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5f71b4331445acb4b78ef4356040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3</cp:revision>
  <dcterms:created xsi:type="dcterms:W3CDTF">2024-09-23T09:11:00Z</dcterms:created>
  <dcterms:modified xsi:type="dcterms:W3CDTF">2024-09-23T09:16:00Z</dcterms:modified>
</cp:coreProperties>
</file>