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27B">
      <w:pPr>
        <w:pStyle w:val="a3"/>
        <w:divId w:val="388225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82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109483250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</w:tr>
      <w:tr w:rsidR="00000000">
        <w:trPr>
          <w:divId w:val="3882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</w:tr>
      <w:tr w:rsidR="00000000">
        <w:trPr>
          <w:divId w:val="3882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109480365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</w:tr>
      <w:tr w:rsidR="00000000">
        <w:trPr>
          <w:divId w:val="3882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822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727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5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125212, г. Москва, Ленинградское шоссе, д. 39, стр. 1, Отель «ДаблТри</w:t>
            </w:r>
            <w:r>
              <w:rPr>
                <w:rFonts w:eastAsia="Times New Roman"/>
              </w:rPr>
              <w:br/>
              <w:t>бай Хилтон Москва Марина» («DoubleTree by Hilton Moscow – Marina»)</w:t>
            </w:r>
          </w:p>
        </w:tc>
      </w:tr>
    </w:tbl>
    <w:p w:rsidR="00000000" w:rsidRDefault="000F72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1041194X6242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F72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1047171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</w:tr>
    </w:tbl>
    <w:p w:rsidR="00000000" w:rsidRDefault="000F72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5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109052, г. Москва, ул. Новохохловская, д. 23,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0F72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67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«Россети Московский регион»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«Россети Московский регион» за 2024 год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«Россети Московский регион»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«Россети Московский регион» за 2024 год согласно приложению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(объявлении) дивидендов) и убытков </w:t>
            </w:r>
            <w:r>
              <w:rPr>
                <w:rFonts w:eastAsia="Times New Roman"/>
              </w:rPr>
              <w:t>ПАО «Россети Московский регион»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следующее распределение прибыли (убытков) ПАО «Россети Московский регион», полученной по результатам 2024 года: Наименование (тыс. руб.) Нераспре</w:t>
            </w:r>
            <w:r>
              <w:rPr>
                <w:rFonts w:eastAsia="Times New Roman"/>
              </w:rPr>
              <w:t>деленная прибыль (непокрытый убыток) отчетного периода: 19 161 023 Распределить на: Резервный фонд 0 Дивиденды 7 332 366 Погашение убытков прошлых лет 0 Прибыль на развитие 11 828 657 2.Выплатить дивиденды по обыкновенным акциям ПАО «Россети Московский рег</w:t>
            </w:r>
            <w:r>
              <w:rPr>
                <w:rFonts w:eastAsia="Times New Roman"/>
              </w:rPr>
              <w:t>ион» по результатам 2024 года в размере 0,15054 рубля на одну обыкновенную акцию ПАО «Россети Московский регион» в денежной форме. 3. Установить дату, на которую определяются лица, имеющие право на получение дивидендов по обыкновенным акциям ПАО «Россети М</w:t>
            </w:r>
            <w:r>
              <w:rPr>
                <w:rFonts w:eastAsia="Times New Roman"/>
              </w:rPr>
              <w:t>осковский регион» по результатам 2024 года, - 8 июля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Алешин Артем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Ляпунов Евгений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Ханафеев Марат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Пятигор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Чигликов Раис Ринатович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Илья Геннадиевич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Ульянов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Остроухова Ольга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Зайцева Татьяна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</w:t>
            </w:r>
            <w:r>
              <w:rPr>
                <w:rFonts w:eastAsia="Times New Roman"/>
              </w:rPr>
              <w:t>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«Россети Московский регион».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коллективного участника в составе ООО «ЦАТР – Аудиторские услуги» (ИН</w:t>
            </w:r>
            <w:r>
              <w:rPr>
                <w:rFonts w:eastAsia="Times New Roman"/>
              </w:rPr>
              <w:t>Н 7709383532) (лидер коллективного участника) и ООО «Интерком-Аудит» (ИНН 7729744770) (член коллективного участника) аудиторской организацией ПАО «Россети Московский регион»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Публичного акционерного общества «Россети Московский регион»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«Россети Московский регион» в новой редакции согласно приложению </w:t>
            </w:r>
            <w:r>
              <w:rPr>
                <w:rFonts w:eastAsia="Times New Roman"/>
              </w:rPr>
              <w:t>№ 3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Публичного акционерного общества «Россети Московский регион»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«Россети Московский регион» в новой редакции согласно приложению № 4.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Публичного акционерного общества «Россети Московский регион»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Публичного акционерного общества «Россети </w:t>
            </w:r>
            <w:r>
              <w:rPr>
                <w:rFonts w:eastAsia="Times New Roman"/>
              </w:rPr>
              <w:t>Московский регион» в новой редакции согласно приложению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Публичного акционерного общества «Россети Московский регион»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«Россети Московский регион» в новой редакции согласно приложению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Ревизионной комиссии Публичного акционерного общества «Россети </w:t>
            </w:r>
            <w:r>
              <w:rPr>
                <w:rFonts w:eastAsia="Times New Roman"/>
              </w:rPr>
              <w:t>Московский регион»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Публичного акционерного общества «Россети Московский регион» в новой редакции согласно приложению № 7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Совета директоров Публичного акционерного общества «Россети Московский регион»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Публичного акционерного общества «Россети Московский регион» вознаграждений и компенсаций в новой редакции согласно приложению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ACTV </w:t>
            </w:r>
            <w:r>
              <w:rPr>
                <w:rFonts w:eastAsia="Times New Roman"/>
              </w:rPr>
              <w:t>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Ревизионной комиссии Публичного акционерного общества «Россети Московский регион»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72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Публичного акционерного общества «Россети Московский регион» вознаграждений и компенсаций в новой редакции согласно приложению № 9.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7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MOEK#RU#1-01-65116-D#Обыкновенные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F72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F727B">
      <w:pPr>
        <w:rPr>
          <w:rFonts w:eastAsia="Times New Roman"/>
        </w:rPr>
      </w:pPr>
    </w:p>
    <w:p w:rsidR="00000000" w:rsidRDefault="000F72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727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«Россети Московский регион» за 2024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«Россети Московский регион» за 2024 год. </w:t>
      </w:r>
      <w:r>
        <w:rPr>
          <w:rFonts w:eastAsia="Times New Roman"/>
        </w:rPr>
        <w:br/>
        <w:t>3. О распределении прибыли (в том числе о выплате (объявлении) див</w:t>
      </w:r>
      <w:r>
        <w:rPr>
          <w:rFonts w:eastAsia="Times New Roman"/>
        </w:rPr>
        <w:t xml:space="preserve">идендов) и убытков ПАО «Россети Московский регион» по результатам 2024 года. </w:t>
      </w:r>
      <w:r>
        <w:rPr>
          <w:rFonts w:eastAsia="Times New Roman"/>
        </w:rPr>
        <w:br/>
        <w:t xml:space="preserve">4. Об избрании членов Совета директоров ПАО «Россети Московский регион». </w:t>
      </w:r>
      <w:r>
        <w:rPr>
          <w:rFonts w:eastAsia="Times New Roman"/>
        </w:rPr>
        <w:br/>
        <w:t>5. Об избрании членов Ревизионной комиссии ПАО «Россети Московский регион».</w:t>
      </w:r>
      <w:r>
        <w:rPr>
          <w:rFonts w:eastAsia="Times New Roman"/>
        </w:rPr>
        <w:br/>
        <w:t xml:space="preserve">6. О назначении аудиторской </w:t>
      </w:r>
      <w:r>
        <w:rPr>
          <w:rFonts w:eastAsia="Times New Roman"/>
        </w:rPr>
        <w:t xml:space="preserve">организации ПАО «Россети Московский регион». </w:t>
      </w:r>
      <w:r>
        <w:rPr>
          <w:rFonts w:eastAsia="Times New Roman"/>
        </w:rPr>
        <w:br/>
        <w:t xml:space="preserve">7. Об утверждении Устава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8. Об утверждении Положения об Общем собрании акционеров Публичного акционерного общества «Россети Москов</w:t>
      </w:r>
      <w:r>
        <w:rPr>
          <w:rFonts w:eastAsia="Times New Roman"/>
        </w:rPr>
        <w:t xml:space="preserve">ский регион»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9. Об утверждении Положения о Совете директоров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10. Об утверждении Положения о Правлении Публичного акционерного общества «Россети Московский ре</w:t>
      </w:r>
      <w:r>
        <w:rPr>
          <w:rFonts w:eastAsia="Times New Roman"/>
        </w:rPr>
        <w:t xml:space="preserve">гион» в новой редакции. </w:t>
      </w:r>
      <w:r>
        <w:rPr>
          <w:rFonts w:eastAsia="Times New Roman"/>
        </w:rPr>
        <w:br/>
        <w:t xml:space="preserve">11. Об утверждении Положения о Ревизионной комиссии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12. Об утверждении Положения о выплате членам Совета директоров Публичного акционерного общества «Р</w:t>
      </w:r>
      <w:r>
        <w:rPr>
          <w:rFonts w:eastAsia="Times New Roman"/>
        </w:rPr>
        <w:t xml:space="preserve">оссети Московский регион» вознаграждений и компенсаций в новой редакции. </w:t>
      </w:r>
      <w:r>
        <w:rPr>
          <w:rFonts w:eastAsia="Times New Roman"/>
        </w:rPr>
        <w:br/>
        <w:t xml:space="preserve">13. Об утверждении Положения о выплате членам Ревизионной комиссии Публичного акционерного общества «Россети Московский регион» вознаграждений и компенсаций в новой редакции. </w:t>
      </w:r>
    </w:p>
    <w:p w:rsidR="00000000" w:rsidRDefault="000F727B">
      <w:pPr>
        <w:pStyle w:val="a3"/>
      </w:pPr>
      <w:r>
        <w:t>Направ</w:t>
      </w:r>
      <w:r>
        <w:t xml:space="preserve">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</w:t>
      </w:r>
      <w:r>
        <w:t>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F72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72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F727B">
      <w:pPr>
        <w:rPr>
          <w:rFonts w:eastAsia="Times New Roman"/>
        </w:rPr>
      </w:pPr>
      <w:r>
        <w:rPr>
          <w:rFonts w:eastAsia="Times New Roman"/>
        </w:rPr>
        <w:br/>
      </w:r>
    </w:p>
    <w:p w:rsidR="000F727B" w:rsidRDefault="000F727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041E"/>
    <w:rsid w:val="000F727B"/>
    <w:rsid w:val="00F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CAF92A-E284-4BF5-A3D4-C397FDC7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b9e15127f747ec964574d82b05d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2025-06-04T05:00:00Z</dcterms:created>
  <dcterms:modified xsi:type="dcterms:W3CDTF">2025-06-04T05:00:00Z</dcterms:modified>
</cp:coreProperties>
</file>