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4CFA">
      <w:pPr>
        <w:pStyle w:val="a3"/>
        <w:divId w:val="11325584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2558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106616691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</w:p>
        </w:tc>
      </w:tr>
      <w:tr w:rsidR="00000000">
        <w:trPr>
          <w:divId w:val="1132558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</w:p>
        </w:tc>
      </w:tr>
      <w:tr w:rsidR="00000000">
        <w:trPr>
          <w:divId w:val="1132558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106591167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</w:p>
        </w:tc>
      </w:tr>
      <w:tr w:rsidR="00000000">
        <w:trPr>
          <w:divId w:val="1132558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25584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4CF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2-03-16777</w:t>
      </w:r>
      <w:r>
        <w:rPr>
          <w:rFonts w:eastAsia="Times New Roman"/>
        </w:rPr>
        <w:t>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1017105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2025 г. 12:00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Калининград, площадь Победы, д. 10, Radisson Blu Hotel, зал Koenigs</w:t>
            </w:r>
            <w:r>
              <w:rPr>
                <w:rFonts w:eastAsia="Times New Roman"/>
              </w:rPr>
              <w:br/>
              <w:t>berg</w:t>
            </w:r>
          </w:p>
        </w:tc>
      </w:tr>
    </w:tbl>
    <w:p w:rsidR="00000000" w:rsidRDefault="000A4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2071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</w:t>
            </w:r>
            <w:r>
              <w:rPr>
                <w:rFonts w:eastAsia="Times New Roman"/>
              </w:rPr>
              <w:t>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</w:t>
            </w:r>
            <w:r>
              <w:rPr>
                <w:rFonts w:eastAsia="Times New Roman"/>
              </w:rPr>
              <w:t>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4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</w:p>
        </w:tc>
      </w:tr>
    </w:tbl>
    <w:p w:rsidR="00000000" w:rsidRDefault="000A4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2"/>
        <w:gridCol w:w="21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0A4C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RU000A109E14#RU#2-03-16777-A#Акция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отчетности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RU000A109E14#RU#2-03-16777-A#Акция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учетом того, что чистая прибыль общества по результатам 2024 года составила 874 </w:t>
            </w:r>
            <w:r>
              <w:rPr>
                <w:rFonts w:eastAsia="Times New Roman"/>
              </w:rPr>
              <w:t>607 855 000 рублей, распределить прибыль следующим образом: • Направить на выплату дивидендов по обыкновенным акциям часть чистой прибыли Общества по результатам 2024 года (за исключением прибыли, распределенной в качестве дивидендов по результатам шести м</w:t>
            </w:r>
            <w:r>
              <w:rPr>
                <w:rFonts w:eastAsia="Times New Roman"/>
              </w:rPr>
              <w:t xml:space="preserve">есяцев 2024 года в сумме 29 222 970 400,00 рублей) исходя из размера дивиденда - 80 рублей на одну обыкновенную акцию. </w:t>
            </w:r>
            <w:r>
              <w:rPr>
                <w:rFonts w:eastAsia="Times New Roman"/>
              </w:rPr>
              <w:lastRenderedPageBreak/>
              <w:t>• Выплатить дивиденды в денежной форме, в сроки и в порядке, которые установлены пунктами 6 - 8 статьи 42 Федерального закона от 26.12.19</w:t>
            </w:r>
            <w:r>
              <w:rPr>
                <w:rFonts w:eastAsia="Times New Roman"/>
              </w:rPr>
              <w:t>95 № 208-ФЗ «Об акционерных обществах» • Определить (зафиксировать) в качестве даты составления списка лиц, имеющих право на получение дивидендов, 28 апреля 2025 года. • Оставшуюся часть чистой прибыли оставить нераспределенной.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RU000A109E14#RU#2-03-16777-A#Акция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C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RU000A107T43#RU#2-01-16777-A#Акция привилегированная </w:t>
            </w:r>
            <w:r>
              <w:rPr>
                <w:rFonts w:eastAsia="Times New Roman"/>
              </w:rPr>
              <w:t>типа А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C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RU000A109E14#RU#2-03-16777-A#Акция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0A4CF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4CFA">
      <w:pPr>
        <w:rPr>
          <w:rFonts w:eastAsia="Times New Roman"/>
        </w:rPr>
      </w:pPr>
    </w:p>
    <w:p w:rsidR="00000000" w:rsidRDefault="000A4CF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4CFA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Об утверждении Годового отчета Общества за 2024 год. </w:t>
      </w:r>
      <w:r>
        <w:rPr>
          <w:rFonts w:eastAsia="Times New Roman"/>
        </w:rPr>
        <w:br/>
        <w:t xml:space="preserve">2. Об утверждении годовой бухгалтерской отчетности Общества за 2024 год. </w:t>
      </w:r>
      <w:r>
        <w:rPr>
          <w:rFonts w:eastAsia="Times New Roman"/>
        </w:rPr>
        <w:br/>
        <w:t xml:space="preserve">3. О распределении прибыли (в том числе выплате (объявлении) дивидендов) по результатам 2024 года. </w:t>
      </w:r>
      <w:r>
        <w:rPr>
          <w:rFonts w:eastAsia="Times New Roman"/>
        </w:rPr>
        <w:br/>
        <w:t xml:space="preserve">4. Об утверждении устава </w:t>
      </w:r>
      <w:r>
        <w:rPr>
          <w:rFonts w:eastAsia="Times New Roman"/>
        </w:rPr>
        <w:t xml:space="preserve">Общества в новой редакции. </w:t>
      </w:r>
    </w:p>
    <w:p w:rsidR="00000000" w:rsidRDefault="000A4CF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</w:t>
      </w:r>
      <w:r>
        <w:t>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0A4CF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4C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</w:t>
      </w:r>
      <w:r>
        <w:t xml:space="preserve"> (495) 956-27-90, (495) 956-27-91/ For details please contact your account  manager (495) 956-27-90, (495) 956-27-91</w:t>
      </w:r>
    </w:p>
    <w:p w:rsidR="00000000" w:rsidRDefault="000A4CFA">
      <w:pPr>
        <w:rPr>
          <w:rFonts w:eastAsia="Times New Roman"/>
        </w:rPr>
      </w:pPr>
      <w:r>
        <w:rPr>
          <w:rFonts w:eastAsia="Times New Roman"/>
        </w:rPr>
        <w:br/>
      </w:r>
    </w:p>
    <w:p w:rsidR="000A4CFA" w:rsidRDefault="000A4C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55E9"/>
    <w:rsid w:val="000A4CFA"/>
    <w:rsid w:val="002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97B300-06FC-40E2-9065-6AA2B7C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a97ca0af174090a6607341a0d699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2025-03-26T05:09:00Z</dcterms:created>
  <dcterms:modified xsi:type="dcterms:W3CDTF">2025-03-26T05:09:00Z</dcterms:modified>
</cp:coreProperties>
</file>