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2C6A">
      <w:pPr>
        <w:pStyle w:val="a3"/>
        <w:divId w:val="18615048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15048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43710523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</w:p>
        </w:tc>
      </w:tr>
      <w:tr w:rsidR="00000000">
        <w:trPr>
          <w:divId w:val="18615048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</w:p>
        </w:tc>
      </w:tr>
      <w:tr w:rsidR="00000000">
        <w:trPr>
          <w:divId w:val="18615048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15048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2C6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533250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2C6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</w:t>
            </w:r>
            <w:r>
              <w:rPr>
                <w:rFonts w:eastAsia="Times New Roman"/>
              </w:rPr>
              <w:t>"</w:t>
            </w:r>
          </w:p>
        </w:tc>
      </w:tr>
    </w:tbl>
    <w:p w:rsidR="00000000" w:rsidRDefault="00722C6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351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13:30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17:30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C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C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22C6A">
      <w:pPr>
        <w:rPr>
          <w:rFonts w:eastAsia="Times New Roman"/>
        </w:rPr>
      </w:pPr>
    </w:p>
    <w:p w:rsidR="00000000" w:rsidRDefault="00722C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2C6A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отмене решения Общего собрания акционеров Общества. </w:t>
      </w:r>
      <w:r>
        <w:rPr>
          <w:rFonts w:eastAsia="Times New Roman"/>
        </w:rPr>
        <w:br/>
        <w:t xml:space="preserve">5. Об утверждении Устава Общества в новой редакции №5. </w:t>
      </w:r>
      <w:r>
        <w:rPr>
          <w:rFonts w:eastAsia="Times New Roman"/>
        </w:rPr>
        <w:br/>
        <w:t xml:space="preserve">6. О даче согласия на совершение взаимосвязанных сделок. </w:t>
      </w:r>
    </w:p>
    <w:p w:rsidR="00000000" w:rsidRDefault="00722C6A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 xml:space="preserve">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22C6A">
      <w:pPr>
        <w:pStyle w:val="a3"/>
      </w:pPr>
      <w:r>
        <w:t>4.2. Информация о созыве общего собрания акционеров эмитента.</w:t>
      </w:r>
    </w:p>
    <w:p w:rsidR="00000000" w:rsidRDefault="00722C6A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22C6A">
      <w:pPr>
        <w:rPr>
          <w:rFonts w:eastAsia="Times New Roman"/>
        </w:rPr>
      </w:pPr>
      <w:r>
        <w:rPr>
          <w:rFonts w:eastAsia="Times New Roman"/>
        </w:rPr>
        <w:br/>
      </w:r>
    </w:p>
    <w:p w:rsidR="00722C6A" w:rsidRDefault="00722C6A">
      <w:pPr>
        <w:pStyle w:val="HTML"/>
      </w:pPr>
      <w:r>
        <w:t>Настоящий документ является визуализированной формой электронного документа и сод</w:t>
      </w:r>
      <w:r>
        <w:t>ержит существенную информацию. Полная информация содержится непосредственно в электронном документе.</w:t>
      </w:r>
    </w:p>
    <w:sectPr w:rsidR="0072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4769"/>
    <w:rsid w:val="00384769"/>
    <w:rsid w:val="007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83FB10-E409-4492-A033-8FA56370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2020-10-12T04:22:00Z</dcterms:created>
  <dcterms:modified xsi:type="dcterms:W3CDTF">2020-10-12T04:22:00Z</dcterms:modified>
</cp:coreProperties>
</file>