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64F3">
      <w:pPr>
        <w:pStyle w:val="a3"/>
        <w:divId w:val="2117019747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17019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20916925</w:t>
            </w:r>
          </w:p>
        </w:tc>
        <w:tc>
          <w:tcPr>
            <w:tcW w:w="0" w:type="auto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</w:p>
        </w:tc>
      </w:tr>
      <w:tr w:rsidR="00000000">
        <w:trPr>
          <w:divId w:val="2117019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</w:p>
        </w:tc>
      </w:tr>
      <w:tr w:rsidR="00000000">
        <w:trPr>
          <w:divId w:val="2117019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20693749</w:t>
            </w:r>
          </w:p>
        </w:tc>
        <w:tc>
          <w:tcPr>
            <w:tcW w:w="0" w:type="auto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</w:p>
        </w:tc>
      </w:tr>
      <w:tr w:rsidR="00000000">
        <w:trPr>
          <w:divId w:val="2117019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7019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64F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84"/>
        <w:gridCol w:w="59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257275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15/5, 3 этаж, конференц-зал.</w:t>
            </w:r>
          </w:p>
        </w:tc>
      </w:tr>
    </w:tbl>
    <w:p w:rsidR="00000000" w:rsidRDefault="008764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8764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</w:t>
            </w:r>
          </w:p>
        </w:tc>
      </w:tr>
    </w:tbl>
    <w:p w:rsidR="00000000" w:rsidRDefault="008764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764F3">
      <w:pPr>
        <w:rPr>
          <w:rFonts w:eastAsia="Times New Roman"/>
        </w:rPr>
      </w:pPr>
    </w:p>
    <w:p w:rsidR="00000000" w:rsidRDefault="008764F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64F3">
      <w:pPr>
        <w:rPr>
          <w:rFonts w:eastAsia="Times New Roman"/>
        </w:rPr>
      </w:pPr>
      <w:r>
        <w:rPr>
          <w:rFonts w:eastAsia="Times New Roman"/>
        </w:rPr>
        <w:t>1. Выплата дивидендов по акциям ПАО «Магнит» по результатам девяти месяцев 2016 отчетного года.</w:t>
      </w:r>
      <w:r>
        <w:rPr>
          <w:rFonts w:eastAsia="Times New Roman"/>
        </w:rPr>
        <w:br/>
      </w:r>
      <w:r>
        <w:rPr>
          <w:rFonts w:eastAsia="Times New Roman"/>
        </w:rPr>
        <w:t>2. Досрочное прекращение полномочий членов Ревизионной комиссии ПАО «Магнит».</w:t>
      </w:r>
      <w:r>
        <w:rPr>
          <w:rFonts w:eastAsia="Times New Roman"/>
        </w:rPr>
        <w:br/>
        <w:t>3. Избрание членов Ревизионной комиссии ПАО «Магнит».</w:t>
      </w:r>
      <w:r>
        <w:rPr>
          <w:rFonts w:eastAsia="Times New Roman"/>
        </w:rPr>
        <w:br/>
        <w:t xml:space="preserve">4. Одобрение крупных сделок, в совершении которых имеется заинтересованность. </w:t>
      </w:r>
    </w:p>
    <w:p w:rsidR="00000000" w:rsidRDefault="008764F3">
      <w:pPr>
        <w:pStyle w:val="a3"/>
      </w:pPr>
      <w:r>
        <w:t>4.6. Содержание и состав сведений, составляющ</w:t>
      </w:r>
      <w:r>
        <w:t>их информацию (материалы), подлежащую предоставлению лицам, имеющим право на участие в общем собрании акционеров (Положение 546-П от 01.06.2016).</w:t>
      </w:r>
      <w:r>
        <w:br/>
        <w:t>4.8. Содержание (текст) бюллетеней для голосования на общем собрании акционеров (Положение 546-П от 01.06.2016</w:t>
      </w:r>
      <w:r>
        <w:t xml:space="preserve">). </w:t>
      </w:r>
    </w:p>
    <w:p w:rsidR="00000000" w:rsidRDefault="008764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764F3" w:rsidRDefault="008764F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7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6660C2"/>
    <w:rsid w:val="006660C2"/>
    <w:rsid w:val="0087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646eab44e14b63933987a48502a5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2016-12-02T08:55:00Z</dcterms:created>
  <dcterms:modified xsi:type="dcterms:W3CDTF">2016-12-02T08:55:00Z</dcterms:modified>
</cp:coreProperties>
</file>