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28C1">
      <w:pPr>
        <w:pStyle w:val="a3"/>
        <w:divId w:val="1460687110"/>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460687110"/>
          <w:tblCellSpacing w:w="7" w:type="dxa"/>
        </w:trPr>
        <w:tc>
          <w:tcPr>
            <w:tcW w:w="0" w:type="auto"/>
            <w:vAlign w:val="center"/>
            <w:hideMark/>
          </w:tcPr>
          <w:p w:rsidR="00000000" w:rsidRDefault="00FB28C1">
            <w:pPr>
              <w:rPr>
                <w:rFonts w:eastAsia="Times New Roman"/>
              </w:rPr>
            </w:pPr>
            <w:r>
              <w:rPr>
                <w:rFonts w:eastAsia="Times New Roman"/>
              </w:rPr>
              <w:t>Сообщение</w:t>
            </w:r>
          </w:p>
        </w:tc>
        <w:tc>
          <w:tcPr>
            <w:tcW w:w="0" w:type="auto"/>
            <w:vAlign w:val="center"/>
            <w:hideMark/>
          </w:tcPr>
          <w:p w:rsidR="00000000" w:rsidRDefault="00FB28C1">
            <w:pPr>
              <w:rPr>
                <w:rFonts w:eastAsia="Times New Roman"/>
              </w:rPr>
            </w:pPr>
            <w:r>
              <w:rPr>
                <w:rFonts w:eastAsia="Times New Roman"/>
              </w:rPr>
              <w:t>№ 67103153</w:t>
            </w:r>
          </w:p>
        </w:tc>
        <w:tc>
          <w:tcPr>
            <w:tcW w:w="0" w:type="auto"/>
            <w:vAlign w:val="center"/>
            <w:hideMark/>
          </w:tcPr>
          <w:p w:rsidR="00000000" w:rsidRDefault="00FB28C1">
            <w:pPr>
              <w:rPr>
                <w:rFonts w:eastAsia="Times New Roman"/>
              </w:rPr>
            </w:pPr>
          </w:p>
        </w:tc>
      </w:tr>
      <w:tr w:rsidR="00000000">
        <w:trPr>
          <w:divId w:val="1460687110"/>
          <w:tblCellSpacing w:w="7" w:type="dxa"/>
        </w:trPr>
        <w:tc>
          <w:tcPr>
            <w:tcW w:w="0" w:type="auto"/>
            <w:vAlign w:val="center"/>
            <w:hideMark/>
          </w:tcPr>
          <w:p w:rsidR="00000000" w:rsidRDefault="00FB28C1">
            <w:pPr>
              <w:rPr>
                <w:rFonts w:eastAsia="Times New Roman"/>
              </w:rPr>
            </w:pPr>
            <w:r>
              <w:rPr>
                <w:rFonts w:eastAsia="Times New Roman"/>
              </w:rPr>
              <w:t>Функция сообщения:</w:t>
            </w:r>
          </w:p>
        </w:tc>
        <w:tc>
          <w:tcPr>
            <w:tcW w:w="0" w:type="auto"/>
            <w:vAlign w:val="center"/>
            <w:hideMark/>
          </w:tcPr>
          <w:p w:rsidR="00000000" w:rsidRDefault="00FB28C1">
            <w:pPr>
              <w:rPr>
                <w:rFonts w:eastAsia="Times New Roman"/>
              </w:rPr>
            </w:pPr>
            <w:r>
              <w:rPr>
                <w:rFonts w:eastAsia="Times New Roman"/>
              </w:rPr>
              <w:t>Повторное сообщение</w:t>
            </w:r>
          </w:p>
        </w:tc>
        <w:tc>
          <w:tcPr>
            <w:tcW w:w="0" w:type="auto"/>
            <w:vAlign w:val="center"/>
            <w:hideMark/>
          </w:tcPr>
          <w:p w:rsidR="00000000" w:rsidRDefault="00FB28C1">
            <w:pPr>
              <w:rPr>
                <w:rFonts w:eastAsia="Times New Roman"/>
              </w:rPr>
            </w:pPr>
          </w:p>
        </w:tc>
      </w:tr>
      <w:tr w:rsidR="00000000">
        <w:trPr>
          <w:divId w:val="1460687110"/>
          <w:tblCellSpacing w:w="7" w:type="dxa"/>
        </w:trPr>
        <w:tc>
          <w:tcPr>
            <w:tcW w:w="0" w:type="auto"/>
            <w:vAlign w:val="center"/>
            <w:hideMark/>
          </w:tcPr>
          <w:p w:rsidR="00000000" w:rsidRDefault="00FB28C1">
            <w:pPr>
              <w:rPr>
                <w:rFonts w:eastAsia="Times New Roman"/>
              </w:rPr>
            </w:pPr>
            <w:r>
              <w:rPr>
                <w:rFonts w:eastAsia="Times New Roman"/>
              </w:rPr>
              <w:t>Предыдущее сообщение:</w:t>
            </w:r>
          </w:p>
        </w:tc>
        <w:tc>
          <w:tcPr>
            <w:tcW w:w="0" w:type="auto"/>
            <w:vAlign w:val="center"/>
            <w:hideMark/>
          </w:tcPr>
          <w:p w:rsidR="00000000" w:rsidRDefault="00FB28C1">
            <w:pPr>
              <w:rPr>
                <w:rFonts w:eastAsia="Times New Roman"/>
              </w:rPr>
            </w:pPr>
            <w:r>
              <w:rPr>
                <w:rFonts w:eastAsia="Times New Roman"/>
              </w:rPr>
              <w:t>№ 66150858</w:t>
            </w:r>
          </w:p>
        </w:tc>
        <w:tc>
          <w:tcPr>
            <w:tcW w:w="0" w:type="auto"/>
            <w:vAlign w:val="center"/>
            <w:hideMark/>
          </w:tcPr>
          <w:p w:rsidR="00000000" w:rsidRDefault="00FB28C1">
            <w:pPr>
              <w:rPr>
                <w:rFonts w:eastAsia="Times New Roman"/>
              </w:rPr>
            </w:pPr>
          </w:p>
        </w:tc>
      </w:tr>
      <w:tr w:rsidR="00000000">
        <w:trPr>
          <w:divId w:val="1460687110"/>
          <w:tblCellSpacing w:w="7" w:type="dxa"/>
        </w:trPr>
        <w:tc>
          <w:tcPr>
            <w:tcW w:w="0" w:type="auto"/>
            <w:vAlign w:val="center"/>
            <w:hideMark/>
          </w:tcPr>
          <w:p w:rsidR="00000000" w:rsidRDefault="00FB28C1">
            <w:pPr>
              <w:rPr>
                <w:rFonts w:eastAsia="Times New Roman"/>
              </w:rPr>
            </w:pPr>
            <w:r>
              <w:rPr>
                <w:rFonts w:eastAsia="Times New Roman"/>
              </w:rPr>
              <w:t>Отправитель сообщения:</w:t>
            </w:r>
          </w:p>
        </w:tc>
        <w:tc>
          <w:tcPr>
            <w:tcW w:w="0" w:type="auto"/>
            <w:vAlign w:val="center"/>
            <w:hideMark/>
          </w:tcPr>
          <w:p w:rsidR="00000000" w:rsidRDefault="00FB28C1">
            <w:pPr>
              <w:rPr>
                <w:rFonts w:eastAsia="Times New Roman"/>
              </w:rPr>
            </w:pPr>
            <w:r>
              <w:rPr>
                <w:rFonts w:eastAsia="Times New Roman"/>
              </w:rPr>
              <w:t>NDC000000000</w:t>
            </w:r>
          </w:p>
        </w:tc>
        <w:tc>
          <w:tcPr>
            <w:tcW w:w="0" w:type="auto"/>
            <w:vAlign w:val="center"/>
            <w:hideMark/>
          </w:tcPr>
          <w:p w:rsidR="00000000" w:rsidRDefault="00FB28C1">
            <w:pPr>
              <w:rPr>
                <w:rFonts w:eastAsia="Times New Roman"/>
              </w:rPr>
            </w:pPr>
            <w:r>
              <w:rPr>
                <w:rFonts w:eastAsia="Times New Roman"/>
              </w:rPr>
              <w:t>НКО АО НРД</w:t>
            </w:r>
          </w:p>
        </w:tc>
      </w:tr>
      <w:tr w:rsidR="00000000">
        <w:trPr>
          <w:divId w:val="1460687110"/>
          <w:tblCellSpacing w:w="7" w:type="dxa"/>
        </w:trPr>
        <w:tc>
          <w:tcPr>
            <w:tcW w:w="0" w:type="auto"/>
            <w:vAlign w:val="center"/>
            <w:hideMark/>
          </w:tcPr>
          <w:p w:rsidR="00000000" w:rsidRDefault="00FB28C1">
            <w:pPr>
              <w:rPr>
                <w:rFonts w:eastAsia="Times New Roman"/>
              </w:rPr>
            </w:pPr>
            <w:r>
              <w:rPr>
                <w:rFonts w:eastAsia="Times New Roman"/>
              </w:rPr>
              <w:t>Получатель сообщения:</w:t>
            </w:r>
          </w:p>
        </w:tc>
        <w:tc>
          <w:tcPr>
            <w:tcW w:w="0" w:type="auto"/>
            <w:vAlign w:val="center"/>
            <w:hideMark/>
          </w:tcPr>
          <w:p w:rsidR="00000000" w:rsidRDefault="00FB28C1">
            <w:pPr>
              <w:rPr>
                <w:rFonts w:eastAsia="Times New Roman"/>
              </w:rPr>
            </w:pPr>
            <w:r>
              <w:rPr>
                <w:rFonts w:eastAsia="Times New Roman"/>
              </w:rPr>
              <w:t>MC0083900000</w:t>
            </w:r>
          </w:p>
        </w:tc>
        <w:tc>
          <w:tcPr>
            <w:tcW w:w="0" w:type="auto"/>
            <w:vAlign w:val="center"/>
            <w:hideMark/>
          </w:tcPr>
          <w:p w:rsidR="00000000" w:rsidRDefault="00FB28C1">
            <w:pPr>
              <w:rPr>
                <w:rFonts w:eastAsia="Times New Roman"/>
              </w:rPr>
            </w:pPr>
            <w:r>
              <w:rPr>
                <w:rFonts w:eastAsia="Times New Roman"/>
              </w:rPr>
              <w:t>ООО ИК "ММК-Финанс"</w:t>
            </w:r>
          </w:p>
        </w:tc>
      </w:tr>
    </w:tbl>
    <w:p w:rsidR="00000000" w:rsidRDefault="00FB28C1">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"ГМК "Норильский никель" ИНН 8401005730 (акция 1-01-40155-F / ISIN RU0007288411)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FB28C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Референс корпоративного дейс</w:t>
            </w:r>
            <w:r>
              <w:rPr>
                <w:rFonts w:eastAsia="Times New Roman"/>
              </w:rPr>
              <w:t>твия</w:t>
            </w:r>
          </w:p>
        </w:tc>
        <w:tc>
          <w:tcPr>
            <w:tcW w:w="0" w:type="auto"/>
            <w:shd w:val="clear" w:color="auto" w:fill="EEEEEE"/>
            <w:vAlign w:val="center"/>
            <w:hideMark/>
          </w:tcPr>
          <w:p w:rsidR="00000000" w:rsidRDefault="00FB28C1">
            <w:pPr>
              <w:wordWrap w:val="0"/>
              <w:rPr>
                <w:rFonts w:eastAsia="Times New Roman"/>
              </w:rPr>
            </w:pPr>
            <w:r>
              <w:rPr>
                <w:rFonts w:eastAsia="Times New Roman"/>
              </w:rPr>
              <w:t>694516</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B28C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B28C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Дата КД (факт.)</w:t>
            </w:r>
          </w:p>
        </w:tc>
        <w:tc>
          <w:tcPr>
            <w:tcW w:w="0" w:type="auto"/>
            <w:shd w:val="clear" w:color="auto" w:fill="EEEEEE"/>
            <w:vAlign w:val="center"/>
            <w:hideMark/>
          </w:tcPr>
          <w:p w:rsidR="00000000" w:rsidRDefault="00FB28C1">
            <w:pPr>
              <w:rPr>
                <w:rFonts w:eastAsia="Times New Roman"/>
              </w:rPr>
            </w:pPr>
            <w:r>
              <w:rPr>
                <w:rFonts w:eastAsia="Times New Roman"/>
              </w:rPr>
              <w:t xml:space="preserve">03 июня 2022 г. </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Дата фиксации</w:t>
            </w:r>
          </w:p>
        </w:tc>
        <w:tc>
          <w:tcPr>
            <w:tcW w:w="0" w:type="auto"/>
            <w:shd w:val="clear" w:color="auto" w:fill="EEEEEE"/>
            <w:vAlign w:val="center"/>
            <w:hideMark/>
          </w:tcPr>
          <w:p w:rsidR="00000000" w:rsidRDefault="00FB28C1">
            <w:pPr>
              <w:rPr>
                <w:rFonts w:eastAsia="Times New Roman"/>
              </w:rPr>
            </w:pPr>
            <w:r>
              <w:rPr>
                <w:rFonts w:eastAsia="Times New Roman"/>
              </w:rPr>
              <w:t>11 мая 2022 г.</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B28C1">
            <w:pPr>
              <w:wordWrap w:val="0"/>
              <w:rPr>
                <w:rFonts w:eastAsia="Times New Roman"/>
              </w:rPr>
            </w:pPr>
            <w:r>
              <w:rPr>
                <w:rFonts w:eastAsia="Times New Roman"/>
              </w:rPr>
              <w:t>Заочная</w:t>
            </w:r>
          </w:p>
        </w:tc>
      </w:tr>
    </w:tbl>
    <w:p w:rsidR="00000000" w:rsidRDefault="00FB28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5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FB28C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B28C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694516X8211</w:t>
            </w:r>
          </w:p>
        </w:tc>
        <w:tc>
          <w:tcPr>
            <w:tcW w:w="0" w:type="auto"/>
            <w:shd w:val="clear" w:color="auto" w:fill="EEEEEE"/>
            <w:vAlign w:val="center"/>
            <w:hideMark/>
          </w:tcPr>
          <w:p w:rsidR="00000000" w:rsidRDefault="00FB28C1">
            <w:pPr>
              <w:rPr>
                <w:rFonts w:eastAsia="Times New Roman"/>
              </w:rPr>
            </w:pPr>
            <w:r>
              <w:rPr>
                <w:rFonts w:eastAsia="Times New Roman"/>
              </w:rP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000000" w:rsidRDefault="00FB28C1">
            <w:pPr>
              <w:rPr>
                <w:rFonts w:eastAsia="Times New Roman"/>
              </w:rPr>
            </w:pPr>
            <w:r>
              <w:rPr>
                <w:rFonts w:eastAsia="Times New Roman"/>
              </w:rPr>
              <w:t>1-01-40155-F</w:t>
            </w:r>
          </w:p>
        </w:tc>
        <w:tc>
          <w:tcPr>
            <w:tcW w:w="0" w:type="auto"/>
            <w:shd w:val="clear" w:color="auto" w:fill="EEEEEE"/>
            <w:vAlign w:val="center"/>
            <w:hideMark/>
          </w:tcPr>
          <w:p w:rsidR="00000000" w:rsidRDefault="00FB28C1">
            <w:pPr>
              <w:rPr>
                <w:rFonts w:eastAsia="Times New Roman"/>
              </w:rPr>
            </w:pPr>
            <w:r>
              <w:rPr>
                <w:rFonts w:eastAsia="Times New Roman"/>
              </w:rPr>
              <w:t>12 декабря 20</w:t>
            </w:r>
            <w:r>
              <w:rPr>
                <w:rFonts w:eastAsia="Times New Roman"/>
              </w:rPr>
              <w:t>06 г.</w:t>
            </w:r>
          </w:p>
        </w:tc>
        <w:tc>
          <w:tcPr>
            <w:tcW w:w="0" w:type="auto"/>
            <w:shd w:val="clear" w:color="auto" w:fill="EEEEEE"/>
            <w:vAlign w:val="center"/>
            <w:hideMark/>
          </w:tcPr>
          <w:p w:rsidR="00000000" w:rsidRDefault="00FB28C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B28C1">
            <w:pPr>
              <w:rPr>
                <w:rFonts w:eastAsia="Times New Roman"/>
              </w:rPr>
            </w:pPr>
            <w:r>
              <w:rPr>
                <w:rFonts w:eastAsia="Times New Roman"/>
              </w:rPr>
              <w:t>RU0007288411</w:t>
            </w:r>
          </w:p>
        </w:tc>
        <w:tc>
          <w:tcPr>
            <w:tcW w:w="0" w:type="auto"/>
            <w:shd w:val="clear" w:color="auto" w:fill="EEEEEE"/>
            <w:vAlign w:val="center"/>
            <w:hideMark/>
          </w:tcPr>
          <w:p w:rsidR="00000000" w:rsidRDefault="00FB28C1">
            <w:pPr>
              <w:rPr>
                <w:rFonts w:eastAsia="Times New Roman"/>
              </w:rPr>
            </w:pPr>
            <w:r>
              <w:rPr>
                <w:rFonts w:eastAsia="Times New Roman"/>
              </w:rPr>
              <w:t>RU0007288411</w:t>
            </w:r>
          </w:p>
        </w:tc>
        <w:tc>
          <w:tcPr>
            <w:tcW w:w="0" w:type="auto"/>
            <w:shd w:val="clear" w:color="auto" w:fill="EEEEEE"/>
            <w:vAlign w:val="center"/>
            <w:hideMark/>
          </w:tcPr>
          <w:p w:rsidR="00000000" w:rsidRDefault="00FB28C1">
            <w:pPr>
              <w:rPr>
                <w:rFonts w:eastAsia="Times New Roman"/>
              </w:rPr>
            </w:pPr>
            <w:r>
              <w:rPr>
                <w:rFonts w:eastAsia="Times New Roman"/>
              </w:rPr>
              <w:t>АО "НРК - Р.О.С.Т."</w:t>
            </w:r>
          </w:p>
        </w:tc>
      </w:tr>
    </w:tbl>
    <w:p w:rsidR="00000000" w:rsidRDefault="00FB28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B28C1">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B28C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B28C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DVCA</w:t>
            </w:r>
          </w:p>
        </w:tc>
        <w:tc>
          <w:tcPr>
            <w:tcW w:w="0" w:type="auto"/>
            <w:shd w:val="clear" w:color="auto" w:fill="EEEEEE"/>
            <w:vAlign w:val="center"/>
            <w:hideMark/>
          </w:tcPr>
          <w:p w:rsidR="00000000" w:rsidRDefault="00FB28C1">
            <w:pPr>
              <w:rPr>
                <w:rFonts w:eastAsia="Times New Roman"/>
              </w:rPr>
            </w:pPr>
            <w:r>
              <w:rPr>
                <w:rFonts w:eastAsia="Times New Roman"/>
              </w:rPr>
              <w:t>694521</w:t>
            </w:r>
          </w:p>
        </w:tc>
        <w:tc>
          <w:tcPr>
            <w:tcW w:w="0" w:type="auto"/>
            <w:shd w:val="clear" w:color="auto" w:fill="EEEEEE"/>
            <w:vAlign w:val="center"/>
            <w:hideMark/>
          </w:tcPr>
          <w:p w:rsidR="00000000" w:rsidRDefault="00FB28C1">
            <w:pPr>
              <w:rPr>
                <w:rFonts w:eastAsia="Times New Roman"/>
              </w:rPr>
            </w:pPr>
          </w:p>
        </w:tc>
      </w:tr>
    </w:tbl>
    <w:p w:rsidR="00000000" w:rsidRDefault="00FB28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FB28C1">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FB28C1">
            <w:pPr>
              <w:rPr>
                <w:rFonts w:eastAsia="Times New Roman"/>
              </w:rPr>
            </w:pPr>
            <w:r>
              <w:rPr>
                <w:rFonts w:eastAsia="Times New Roman"/>
              </w:rPr>
              <w:t>Утвердить Годовой отчет ПАО «ГМК «Норильский никель» за 2021 год.</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107240489</w:t>
            </w:r>
            <w:r>
              <w:rPr>
                <w:rFonts w:eastAsia="Times New Roman"/>
              </w:rPr>
              <w:br/>
              <w:t xml:space="preserve">Против: </w:t>
            </w:r>
            <w:r>
              <w:rPr>
                <w:rFonts w:eastAsia="Times New Roman"/>
              </w:rPr>
              <w:lastRenderedPageBreak/>
              <w:t>39749</w:t>
            </w:r>
            <w:r>
              <w:rPr>
                <w:rFonts w:eastAsia="Times New Roman"/>
              </w:rPr>
              <w:br/>
              <w:t>Воздержался: 14584</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FB28C1">
            <w:pPr>
              <w:rPr>
                <w:rFonts w:eastAsia="Times New Roman"/>
              </w:rPr>
            </w:pPr>
            <w:r>
              <w:rPr>
                <w:rFonts w:eastAsia="Times New Roman"/>
              </w:rPr>
              <w:t>Утвердить годовую бухгалтерскую (финансовую) отчетность ПАО «ГМК «Норильский никель» за 2021 год.</w:t>
            </w:r>
          </w:p>
        </w:tc>
        <w:tc>
          <w:tcPr>
            <w:tcW w:w="0" w:type="auto"/>
            <w:shd w:val="clear" w:color="auto" w:fill="EEEEEE"/>
            <w:vAlign w:val="center"/>
            <w:hideMark/>
          </w:tcPr>
          <w:p w:rsidR="00000000" w:rsidRDefault="00FB28C1">
            <w:pPr>
              <w:rPr>
                <w:rFonts w:eastAsia="Times New Roman"/>
              </w:rPr>
            </w:pPr>
            <w:r>
              <w:rPr>
                <w:rFonts w:eastAsia="Times New Roman"/>
              </w:rPr>
              <w:t>Пр</w:t>
            </w:r>
            <w:r>
              <w:rPr>
                <w:rFonts w:eastAsia="Times New Roman"/>
              </w:rPr>
              <w:t>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107236162</w:t>
            </w:r>
            <w:r>
              <w:rPr>
                <w:rFonts w:eastAsia="Times New Roman"/>
              </w:rPr>
              <w:br/>
              <w:t>Против: 39749</w:t>
            </w:r>
            <w:r>
              <w:rPr>
                <w:rFonts w:eastAsia="Times New Roman"/>
              </w:rPr>
              <w:br/>
              <w:t>Воздержался: 16023</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FB28C1">
            <w:pPr>
              <w:rPr>
                <w:rFonts w:eastAsia="Times New Roman"/>
              </w:rPr>
            </w:pPr>
            <w:r>
              <w:rPr>
                <w:rFonts w:eastAsia="Times New Roman"/>
              </w:rPr>
              <w:t>Утвердить консолидированную финансовую отчетность ПАО «ГМК «Норильский никель» за 2021 год.</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107233342</w:t>
            </w:r>
            <w:r>
              <w:rPr>
                <w:rFonts w:eastAsia="Times New Roman"/>
              </w:rPr>
              <w:br/>
              <w:t>Против: 39217</w:t>
            </w:r>
            <w:r>
              <w:rPr>
                <w:rFonts w:eastAsia="Times New Roman"/>
              </w:rPr>
              <w:br/>
              <w:t>Воздержался: 21178</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FB28C1">
            <w:pPr>
              <w:rPr>
                <w:rFonts w:eastAsia="Times New Roman"/>
              </w:rPr>
            </w:pPr>
            <w:r>
              <w:rPr>
                <w:rFonts w:eastAsia="Times New Roman"/>
              </w:rPr>
              <w:t>1. Утвердить распределение прибыли ПАО «ГМК «Норильский никель» за 2021 год в соответствии с рекомендациями Совета директоров, содержащимися в докладе Совета директоров ПАО «ГМК «Норильский никель» с изложением мотивированной пози</w:t>
            </w:r>
            <w:r>
              <w:rPr>
                <w:rFonts w:eastAsia="Times New Roman"/>
              </w:rPr>
              <w:t>ции Совета директоров ПАО «ГМК «Норильский никель» по вопросам повестки дня годового Общего собрания акционеров ПАО «ГМК «Норильский никель». 2. Выплатить дивиденды по обыкновенным акциям ПАО «ГМК «Норильский никель» по результатам 2021 года в денежной фор</w:t>
            </w:r>
            <w:r>
              <w:rPr>
                <w:rFonts w:eastAsia="Times New Roman"/>
              </w:rPr>
              <w:t xml:space="preserve">ме в размере 1 166,22 рублей на одну обыкновенную акцию. 3. Установить дату, на которую определяются лица, имеющие право на получение дивидендов, 14 июня 2022 года. </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107291889</w:t>
            </w:r>
            <w:r>
              <w:rPr>
                <w:rFonts w:eastAsia="Times New Roman"/>
              </w:rPr>
              <w:br/>
              <w:t>Против: 1011</w:t>
            </w:r>
            <w:r>
              <w:rPr>
                <w:rFonts w:eastAsia="Times New Roman"/>
              </w:rPr>
              <w:br/>
              <w:t>Воздержался: 7034</w:t>
            </w:r>
          </w:p>
        </w:tc>
      </w:tr>
      <w:tr w:rsidR="00000000">
        <w:trPr>
          <w:tblCellSpacing w:w="7" w:type="dxa"/>
        </w:trPr>
        <w:tc>
          <w:tcPr>
            <w:tcW w:w="0" w:type="auto"/>
            <w:shd w:val="clear" w:color="auto" w:fill="EEEEEE"/>
            <w:vAlign w:val="center"/>
            <w:hideMark/>
          </w:tcPr>
          <w:p w:rsidR="00000000" w:rsidRDefault="00FB28C1">
            <w:pPr>
              <w:rPr>
                <w:rFonts w:eastAsia="Times New Roman"/>
              </w:rPr>
            </w:pPr>
            <w:r>
              <w:rPr>
                <w:rFonts w:eastAsia="Times New Roman"/>
              </w:rPr>
              <w:t>Номер проекта решения:5.1</w:t>
            </w:r>
          </w:p>
        </w:tc>
        <w:tc>
          <w:tcPr>
            <w:tcW w:w="3500" w:type="pct"/>
            <w:shd w:val="clear" w:color="auto" w:fill="EEEEEE"/>
            <w:vAlign w:val="center"/>
            <w:hideMark/>
          </w:tcPr>
          <w:p w:rsidR="00000000" w:rsidRDefault="00FB28C1">
            <w:pPr>
              <w:rPr>
                <w:rFonts w:eastAsia="Times New Roman"/>
              </w:rPr>
            </w:pPr>
            <w:r>
              <w:rPr>
                <w:rFonts w:eastAsia="Times New Roman"/>
              </w:rPr>
              <w:t>Из</w:t>
            </w:r>
            <w:r>
              <w:rPr>
                <w:rFonts w:eastAsia="Times New Roman"/>
              </w:rPr>
              <w:t>брать членами Совета директоров:</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решения:5.1.1</w:t>
            </w:r>
          </w:p>
        </w:tc>
        <w:tc>
          <w:tcPr>
            <w:tcW w:w="3500" w:type="pct"/>
            <w:vMerge w:val="restart"/>
            <w:shd w:val="clear" w:color="auto" w:fill="EEEEEE"/>
            <w:vAlign w:val="center"/>
            <w:hideMark/>
          </w:tcPr>
          <w:p w:rsidR="00000000" w:rsidRDefault="00FB28C1">
            <w:pPr>
              <w:rPr>
                <w:rFonts w:eastAsia="Times New Roman"/>
              </w:rPr>
            </w:pPr>
            <w:r>
              <w:rPr>
                <w:rFonts w:eastAsia="Times New Roman"/>
              </w:rPr>
              <w:t>Александрова Дениса Владимировича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117999213</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решения:5.1.2</w:t>
            </w:r>
          </w:p>
        </w:tc>
        <w:tc>
          <w:tcPr>
            <w:tcW w:w="3500" w:type="pct"/>
            <w:vMerge w:val="restart"/>
            <w:shd w:val="clear" w:color="auto" w:fill="EEEEEE"/>
            <w:vAlign w:val="center"/>
            <w:hideMark/>
          </w:tcPr>
          <w:p w:rsidR="00000000" w:rsidRDefault="00FB28C1">
            <w:pPr>
              <w:rPr>
                <w:rFonts w:eastAsia="Times New Roman"/>
              </w:rPr>
            </w:pPr>
            <w:r>
              <w:rPr>
                <w:rFonts w:eastAsia="Times New Roman"/>
              </w:rPr>
              <w:t>Иванова Алексея Сергеевича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117888878</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решения:5.1.3</w:t>
            </w:r>
          </w:p>
        </w:tc>
        <w:tc>
          <w:tcPr>
            <w:tcW w:w="3500" w:type="pct"/>
            <w:vMerge w:val="restart"/>
            <w:shd w:val="clear" w:color="auto" w:fill="EEEEEE"/>
            <w:vAlign w:val="center"/>
            <w:hideMark/>
          </w:tcPr>
          <w:p w:rsidR="00000000" w:rsidRDefault="00FB28C1">
            <w:pPr>
              <w:rPr>
                <w:rFonts w:eastAsia="Times New Roman"/>
              </w:rPr>
            </w:pPr>
            <w:r>
              <w:rPr>
                <w:rFonts w:eastAsia="Times New Roman"/>
              </w:rPr>
              <w:t>Розанова Всеволода Валерьевича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117857405</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решения:5.1.4</w:t>
            </w:r>
          </w:p>
        </w:tc>
        <w:tc>
          <w:tcPr>
            <w:tcW w:w="3500" w:type="pct"/>
            <w:vMerge w:val="restart"/>
            <w:shd w:val="clear" w:color="auto" w:fill="EEEEEE"/>
            <w:vAlign w:val="center"/>
            <w:hideMark/>
          </w:tcPr>
          <w:p w:rsidR="00000000" w:rsidRDefault="00FB28C1">
            <w:pPr>
              <w:rPr>
                <w:rFonts w:eastAsia="Times New Roman"/>
              </w:rPr>
            </w:pPr>
            <w:r>
              <w:rPr>
                <w:rFonts w:eastAsia="Times New Roman"/>
              </w:rPr>
              <w:t>Шварца Евгения Аркадьевича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116631618</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решения:5.1.5</w:t>
            </w:r>
          </w:p>
        </w:tc>
        <w:tc>
          <w:tcPr>
            <w:tcW w:w="3500" w:type="pct"/>
            <w:vMerge w:val="restart"/>
            <w:shd w:val="clear" w:color="auto" w:fill="EEEEEE"/>
            <w:vAlign w:val="center"/>
            <w:hideMark/>
          </w:tcPr>
          <w:p w:rsidR="00000000" w:rsidRDefault="00FB28C1">
            <w:pPr>
              <w:rPr>
                <w:rFonts w:eastAsia="Times New Roman"/>
              </w:rPr>
            </w:pPr>
            <w:r>
              <w:rPr>
                <w:rFonts w:eastAsia="Times New Roman"/>
              </w:rPr>
              <w:t>Волка Сергея Николаевича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116554116</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решения:5.1.6</w:t>
            </w:r>
          </w:p>
        </w:tc>
        <w:tc>
          <w:tcPr>
            <w:tcW w:w="3500" w:type="pct"/>
            <w:vMerge w:val="restart"/>
            <w:shd w:val="clear" w:color="auto" w:fill="EEEEEE"/>
            <w:vAlign w:val="center"/>
            <w:hideMark/>
          </w:tcPr>
          <w:p w:rsidR="00000000" w:rsidRDefault="00FB28C1">
            <w:pPr>
              <w:rPr>
                <w:rFonts w:eastAsia="Times New Roman"/>
              </w:rPr>
            </w:pPr>
            <w:r>
              <w:rPr>
                <w:rFonts w:eastAsia="Times New Roman"/>
              </w:rPr>
              <w:t>Захарову Марианну Александровну</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112987327</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lastRenderedPageBreak/>
              <w:t>Номер проекта решения:5.1.7</w:t>
            </w:r>
          </w:p>
        </w:tc>
        <w:tc>
          <w:tcPr>
            <w:tcW w:w="3500" w:type="pct"/>
            <w:vMerge w:val="restart"/>
            <w:shd w:val="clear" w:color="auto" w:fill="EEEEEE"/>
            <w:vAlign w:val="center"/>
            <w:hideMark/>
          </w:tcPr>
          <w:p w:rsidR="00000000" w:rsidRDefault="00FB28C1">
            <w:pPr>
              <w:rPr>
                <w:rFonts w:eastAsia="Times New Roman"/>
              </w:rPr>
            </w:pPr>
            <w:r>
              <w:rPr>
                <w:rFonts w:eastAsia="Times New Roman"/>
              </w:rPr>
              <w:t>Бугрова Андрея Евгеньевича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112895580</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решения:5.1.8</w:t>
            </w:r>
          </w:p>
        </w:tc>
        <w:tc>
          <w:tcPr>
            <w:tcW w:w="3500" w:type="pct"/>
            <w:vMerge w:val="restart"/>
            <w:shd w:val="clear" w:color="auto" w:fill="EEEEEE"/>
            <w:vAlign w:val="center"/>
            <w:hideMark/>
          </w:tcPr>
          <w:p w:rsidR="00000000" w:rsidRDefault="00FB28C1">
            <w:pPr>
              <w:rPr>
                <w:rFonts w:eastAsia="Times New Roman"/>
              </w:rPr>
            </w:pPr>
            <w:r>
              <w:rPr>
                <w:rFonts w:eastAsia="Times New Roman"/>
              </w:rPr>
              <w:t>Башкирова Алексея Владимировича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112760537</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решения:5.1.9</w:t>
            </w:r>
          </w:p>
        </w:tc>
        <w:tc>
          <w:tcPr>
            <w:tcW w:w="3500" w:type="pct"/>
            <w:vMerge w:val="restart"/>
            <w:shd w:val="clear" w:color="auto" w:fill="EEEEEE"/>
            <w:vAlign w:val="center"/>
            <w:hideMark/>
          </w:tcPr>
          <w:p w:rsidR="00000000" w:rsidRDefault="00FB28C1">
            <w:pPr>
              <w:rPr>
                <w:rFonts w:eastAsia="Times New Roman"/>
              </w:rPr>
            </w:pPr>
            <w:r>
              <w:rPr>
                <w:rFonts w:eastAsia="Times New Roman"/>
              </w:rPr>
              <w:t>Батехина Сергея Леонидовича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112721595</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решения:5.1.10</w:t>
            </w:r>
          </w:p>
        </w:tc>
        <w:tc>
          <w:tcPr>
            <w:tcW w:w="3500" w:type="pct"/>
            <w:vMerge w:val="restart"/>
            <w:shd w:val="clear" w:color="auto" w:fill="EEEEEE"/>
            <w:vAlign w:val="center"/>
            <w:hideMark/>
          </w:tcPr>
          <w:p w:rsidR="00000000" w:rsidRDefault="00FB28C1">
            <w:pPr>
              <w:rPr>
                <w:rFonts w:eastAsia="Times New Roman"/>
              </w:rPr>
            </w:pPr>
            <w:r>
              <w:rPr>
                <w:rFonts w:eastAsia="Times New Roman"/>
              </w:rPr>
              <w:t>Шейбака Егора Михайловича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112621042</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решения:5.1.11</w:t>
            </w:r>
          </w:p>
        </w:tc>
        <w:tc>
          <w:tcPr>
            <w:tcW w:w="3500" w:type="pct"/>
            <w:vMerge w:val="restart"/>
            <w:shd w:val="clear" w:color="auto" w:fill="EEEEEE"/>
            <w:vAlign w:val="center"/>
            <w:hideMark/>
          </w:tcPr>
          <w:p w:rsidR="00000000" w:rsidRDefault="00FB28C1">
            <w:pPr>
              <w:rPr>
                <w:rFonts w:eastAsia="Times New Roman"/>
              </w:rPr>
            </w:pPr>
            <w:r>
              <w:rPr>
                <w:rFonts w:eastAsia="Times New Roman"/>
              </w:rPr>
              <w:t>Лучицкого Станислава Львовича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112588242</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решения:5.1.12</w:t>
            </w:r>
          </w:p>
        </w:tc>
        <w:tc>
          <w:tcPr>
            <w:tcW w:w="3500" w:type="pct"/>
            <w:vMerge w:val="restart"/>
            <w:shd w:val="clear" w:color="auto" w:fill="EEEEEE"/>
            <w:vAlign w:val="center"/>
            <w:hideMark/>
          </w:tcPr>
          <w:p w:rsidR="00000000" w:rsidRDefault="00FB28C1">
            <w:pPr>
              <w:rPr>
                <w:rFonts w:eastAsia="Times New Roman"/>
              </w:rPr>
            </w:pPr>
            <w:r>
              <w:rPr>
                <w:rFonts w:eastAsia="Times New Roman"/>
              </w:rPr>
              <w:t>Полетаева Максима Владимировича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112543255</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решения:5.1.13</w:t>
            </w:r>
          </w:p>
        </w:tc>
        <w:tc>
          <w:tcPr>
            <w:tcW w:w="3500" w:type="pct"/>
            <w:vMerge w:val="restart"/>
            <w:shd w:val="clear" w:color="auto" w:fill="EEEEEE"/>
            <w:vAlign w:val="center"/>
            <w:hideMark/>
          </w:tcPr>
          <w:p w:rsidR="00000000" w:rsidRDefault="00FB28C1">
            <w:pPr>
              <w:rPr>
                <w:rFonts w:eastAsia="Times New Roman"/>
              </w:rPr>
            </w:pPr>
            <w:r>
              <w:rPr>
                <w:rFonts w:eastAsia="Times New Roman"/>
              </w:rPr>
              <w:t>Германовича Алексея Андреевича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5759858</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FB28C1">
            <w:pPr>
              <w:rPr>
                <w:rFonts w:eastAsia="Times New Roman"/>
              </w:rPr>
            </w:pPr>
            <w:r>
              <w:rPr>
                <w:rFonts w:eastAsia="Times New Roman"/>
              </w:rPr>
              <w:t>Избрать членами Ревизионной комиссии:Дзыбалова Алексея Сергеевича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107007367</w:t>
            </w:r>
            <w:r>
              <w:rPr>
                <w:rFonts w:eastAsia="Times New Roman"/>
              </w:rPr>
              <w:br/>
              <w:t>Против: 40749</w:t>
            </w:r>
            <w:r>
              <w:rPr>
                <w:rFonts w:eastAsia="Times New Roman"/>
              </w:rPr>
              <w:br/>
              <w:t>Воздержался: 109547</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FB28C1">
            <w:pPr>
              <w:rPr>
                <w:rFonts w:eastAsia="Times New Roman"/>
              </w:rPr>
            </w:pPr>
            <w:r>
              <w:rPr>
                <w:rFonts w:eastAsia="Times New Roman"/>
              </w:rPr>
              <w:t>Избрать членами Ревизионной комиссии:Масалову Анну Викторовну</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106988540</w:t>
            </w:r>
            <w:r>
              <w:rPr>
                <w:rFonts w:eastAsia="Times New Roman"/>
              </w:rPr>
              <w:br/>
            </w:r>
            <w:r>
              <w:rPr>
                <w:rFonts w:eastAsia="Times New Roman"/>
              </w:rPr>
              <w:t>Против: 38965</w:t>
            </w:r>
            <w:r>
              <w:rPr>
                <w:rFonts w:eastAsia="Times New Roman"/>
              </w:rPr>
              <w:br/>
              <w:t>Воздержался: 106690</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FB28C1">
            <w:pPr>
              <w:rPr>
                <w:rFonts w:eastAsia="Times New Roman"/>
              </w:rPr>
            </w:pPr>
            <w:r>
              <w:rPr>
                <w:rFonts w:eastAsia="Times New Roman"/>
              </w:rPr>
              <w:t>Избрать членами Ревизионной комиссии:Горнина Эдуарда Леонидовича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106987000</w:t>
            </w:r>
            <w:r>
              <w:rPr>
                <w:rFonts w:eastAsia="Times New Roman"/>
              </w:rPr>
              <w:br/>
              <w:t>Против: 38710</w:t>
            </w:r>
            <w:r>
              <w:rPr>
                <w:rFonts w:eastAsia="Times New Roman"/>
              </w:rPr>
              <w:br/>
              <w:t>Воздержался: 112463</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FB28C1">
            <w:pPr>
              <w:rPr>
                <w:rFonts w:eastAsia="Times New Roman"/>
              </w:rPr>
            </w:pPr>
            <w:r>
              <w:rPr>
                <w:rFonts w:eastAsia="Times New Roman"/>
              </w:rPr>
              <w:t>Избрать членами Ревизионной комиссии:Я</w:t>
            </w:r>
            <w:r>
              <w:rPr>
                <w:rFonts w:eastAsia="Times New Roman"/>
              </w:rPr>
              <w:t>невич Елену Александровну</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106954755</w:t>
            </w:r>
            <w:r>
              <w:rPr>
                <w:rFonts w:eastAsia="Times New Roman"/>
              </w:rPr>
              <w:br/>
              <w:t>Против: 41778</w:t>
            </w:r>
            <w:r>
              <w:rPr>
                <w:rFonts w:eastAsia="Times New Roman"/>
              </w:rPr>
              <w:br/>
              <w:t>Воздержался: 108626</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FB28C1">
            <w:pPr>
              <w:rPr>
                <w:rFonts w:eastAsia="Times New Roman"/>
              </w:rPr>
            </w:pPr>
            <w:r>
              <w:rPr>
                <w:rFonts w:eastAsia="Times New Roman"/>
              </w:rPr>
              <w:t>Избрать членами Ревизионной комиссии:Сванидзе Георгия Эдуардовича</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106946577</w:t>
            </w:r>
            <w:r>
              <w:rPr>
                <w:rFonts w:eastAsia="Times New Roman"/>
              </w:rPr>
              <w:br/>
              <w:t>Против: 52691</w:t>
            </w:r>
            <w:r>
              <w:rPr>
                <w:rFonts w:eastAsia="Times New Roman"/>
              </w:rPr>
              <w:br/>
              <w:t>Воздержался: 112852</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FB28C1">
            <w:pPr>
              <w:rPr>
                <w:rFonts w:eastAsia="Times New Roman"/>
              </w:rPr>
            </w:pPr>
            <w:r>
              <w:rPr>
                <w:rFonts w:eastAsia="Times New Roman"/>
              </w:rPr>
              <w:t xml:space="preserve">Утвердить Аудитором российской бухгалтерской (финансовой) отчетности ПАО «ГМК «Норильский никель» за 2022 год АО «КПМГ» (ОГРН 1027700125628). </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106747536</w:t>
            </w:r>
            <w:r>
              <w:rPr>
                <w:rFonts w:eastAsia="Times New Roman"/>
              </w:rPr>
              <w:br/>
              <w:t>Против: 484997</w:t>
            </w:r>
            <w:r>
              <w:rPr>
                <w:rFonts w:eastAsia="Times New Roman"/>
              </w:rPr>
              <w:br/>
              <w:t>Воздержался: 56643</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w:t>
            </w:r>
            <w:r>
              <w:rPr>
                <w:rFonts w:eastAsia="Times New Roman"/>
              </w:rPr>
              <w:t>8.1</w:t>
            </w:r>
          </w:p>
        </w:tc>
        <w:tc>
          <w:tcPr>
            <w:tcW w:w="3500" w:type="pct"/>
            <w:vMerge w:val="restart"/>
            <w:shd w:val="clear" w:color="auto" w:fill="EEEEEE"/>
            <w:vAlign w:val="center"/>
            <w:hideMark/>
          </w:tcPr>
          <w:p w:rsidR="00000000" w:rsidRDefault="00FB28C1">
            <w:pPr>
              <w:rPr>
                <w:rFonts w:eastAsia="Times New Roman"/>
              </w:rPr>
            </w:pPr>
            <w:r>
              <w:rPr>
                <w:rFonts w:eastAsia="Times New Roman"/>
              </w:rPr>
              <w:t xml:space="preserve">Утвердить Аудитором консолидированной финансовой отчетности ПАО «ГМК «Норильский никель» за 2022 год и промежуточной консолидированной финансовой отчетности ПАО «ГМК «Норильский никель» за первое полугодие 2022 года АО «КПМГ» (ОГРН 1027700125628). </w:t>
            </w:r>
          </w:p>
        </w:tc>
        <w:tc>
          <w:tcPr>
            <w:tcW w:w="0" w:type="auto"/>
            <w:shd w:val="clear" w:color="auto" w:fill="EEEEEE"/>
            <w:vAlign w:val="center"/>
            <w:hideMark/>
          </w:tcPr>
          <w:p w:rsidR="00000000" w:rsidRDefault="00FB28C1">
            <w:pPr>
              <w:rPr>
                <w:rFonts w:eastAsia="Times New Roman"/>
              </w:rPr>
            </w:pPr>
            <w:r>
              <w:rPr>
                <w:rFonts w:eastAsia="Times New Roman"/>
              </w:rPr>
              <w:t>При</w:t>
            </w:r>
            <w:r>
              <w:rPr>
                <w:rFonts w:eastAsia="Times New Roman"/>
              </w:rPr>
              <w:t>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106757858</w:t>
            </w:r>
            <w:r>
              <w:rPr>
                <w:rFonts w:eastAsia="Times New Roman"/>
              </w:rPr>
              <w:br/>
              <w:t>Против: 484483</w:t>
            </w:r>
            <w:r>
              <w:rPr>
                <w:rFonts w:eastAsia="Times New Roman"/>
              </w:rPr>
              <w:br/>
              <w:t>Воздержался: 48725</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FB28C1">
            <w:pPr>
              <w:rPr>
                <w:rFonts w:eastAsia="Times New Roman"/>
              </w:rPr>
            </w:pPr>
            <w:r>
              <w:rPr>
                <w:rFonts w:eastAsia="Times New Roman"/>
              </w:rPr>
              <w:t>Формулировка решения указана в отчете</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104229036</w:t>
            </w:r>
            <w:r>
              <w:rPr>
                <w:rFonts w:eastAsia="Times New Roman"/>
              </w:rPr>
              <w:br/>
              <w:t>Против: 2848416</w:t>
            </w:r>
            <w:r>
              <w:rPr>
                <w:rFonts w:eastAsia="Times New Roman"/>
              </w:rPr>
              <w:br/>
              <w:t>Воздержался: 211635</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решения:10.1</w:t>
            </w:r>
          </w:p>
        </w:tc>
        <w:tc>
          <w:tcPr>
            <w:tcW w:w="3500" w:type="pct"/>
            <w:vMerge w:val="restart"/>
            <w:shd w:val="clear" w:color="auto" w:fill="EEEEEE"/>
            <w:vAlign w:val="center"/>
            <w:hideMark/>
          </w:tcPr>
          <w:p w:rsidR="00000000" w:rsidRDefault="00FB28C1">
            <w:pPr>
              <w:rPr>
                <w:rFonts w:eastAsia="Times New Roman"/>
              </w:rPr>
            </w:pPr>
            <w:r>
              <w:rPr>
                <w:rFonts w:eastAsia="Times New Roman"/>
              </w:rPr>
              <w:t>Установить вознаграждение для каждого члена Ревизионной комиссии ПАО «ГМК «Норильский никель», не являющегося работником ПАО «ГМК «Норильский никель», в размере 1 800 000 (один миллион восемьсот тысяч) рублей в год, выплачиваемое один раз в полгода равными</w:t>
            </w:r>
            <w:r>
              <w:rPr>
                <w:rFonts w:eastAsia="Times New Roman"/>
              </w:rPr>
              <w:t xml:space="preserve"> долями. Указанная сумма приведена до удержания налогов в соответствии с действующим законодательством. </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106958214</w:t>
            </w:r>
            <w:r>
              <w:rPr>
                <w:rFonts w:eastAsia="Times New Roman"/>
              </w:rPr>
              <w:br/>
              <w:t>Против: 76362</w:t>
            </w:r>
            <w:r>
              <w:rPr>
                <w:rFonts w:eastAsia="Times New Roman"/>
              </w:rPr>
              <w:br/>
              <w:t>Воздержался: 204169</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FB28C1">
            <w:pPr>
              <w:rPr>
                <w:rFonts w:eastAsia="Times New Roman"/>
              </w:rPr>
            </w:pPr>
            <w:r>
              <w:rPr>
                <w:rFonts w:eastAsia="Times New Roman"/>
              </w:rPr>
              <w:t>Дать согласие на совершение взаимосвязанных сделок, в котор</w:t>
            </w:r>
            <w:r>
              <w:rPr>
                <w:rFonts w:eastAsia="Times New Roman"/>
              </w:rPr>
              <w:t>ых имеется заинтересованность всех членов Совета директоров и членов Правления ПАО «ГМК «Норильский никель», предметом которых является обязательство ПАО «ГМК «Норильский никель» по возмещению членам Совета директоров и членам Правления убытков, которые ук</w:t>
            </w:r>
            <w:r>
              <w:rPr>
                <w:rFonts w:eastAsia="Times New Roman"/>
              </w:rPr>
              <w:t xml:space="preserve">азанные лица могут понести в связи с их назначением и исполнением обязанностей члена Совета директоров и члена Правления ПАО «ГМК «Норильский никель», в размере, не превышающем 115 000 000 (сто пятнадцать миллионов) долларов США для каждого. </w:t>
            </w:r>
          </w:p>
        </w:tc>
        <w:tc>
          <w:tcPr>
            <w:tcW w:w="0" w:type="auto"/>
            <w:shd w:val="clear" w:color="auto" w:fill="EEEEEE"/>
            <w:vAlign w:val="center"/>
            <w:hideMark/>
          </w:tcPr>
          <w:p w:rsidR="00000000" w:rsidRDefault="00FB28C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106450486</w:t>
            </w:r>
            <w:r>
              <w:rPr>
                <w:rFonts w:eastAsia="Times New Roman"/>
              </w:rPr>
              <w:br/>
              <w:t>Против: 89891</w:t>
            </w:r>
            <w:r>
              <w:rPr>
                <w:rFonts w:eastAsia="Times New Roman"/>
              </w:rPr>
              <w:br/>
              <w:t>Воздержался: 204228</w:t>
            </w:r>
          </w:p>
        </w:tc>
      </w:tr>
      <w:tr w:rsidR="00000000">
        <w:trPr>
          <w:tblCellSpacing w:w="7" w:type="dxa"/>
        </w:trPr>
        <w:tc>
          <w:tcPr>
            <w:tcW w:w="0" w:type="auto"/>
            <w:vMerge w:val="restart"/>
            <w:shd w:val="clear" w:color="auto" w:fill="EEEEEE"/>
            <w:vAlign w:val="center"/>
            <w:hideMark/>
          </w:tcPr>
          <w:p w:rsidR="00000000" w:rsidRDefault="00FB28C1">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FB28C1">
            <w:pPr>
              <w:rPr>
                <w:rFonts w:eastAsia="Times New Roman"/>
              </w:rPr>
            </w:pPr>
            <w:r>
              <w:rPr>
                <w:rFonts w:eastAsia="Times New Roman"/>
              </w:rPr>
              <w:t>Дать согласие на совершение ПАО «ГМК «Норильский никель» сделки, предметом которой является страхование ответственности членов Совета директоров и членов Правления ПАО «ГМК «Нор</w:t>
            </w:r>
            <w:r>
              <w:rPr>
                <w:rFonts w:eastAsia="Times New Roman"/>
              </w:rPr>
              <w:t xml:space="preserve">ильский никель», а также иных должностных лиц, самого ПАО «ГМК «Норильский никель» и его дочерних обществ, в которой имеется </w:t>
            </w:r>
            <w:r>
              <w:rPr>
                <w:rFonts w:eastAsia="Times New Roman"/>
              </w:rPr>
              <w:lastRenderedPageBreak/>
              <w:t xml:space="preserve">заинтересованность всех членов Совета директоров и членов Правления ПАО «ГМК «Норильский никель», являющихся выгодоприобретателями </w:t>
            </w:r>
            <w:r>
              <w:rPr>
                <w:rFonts w:eastAsia="Times New Roman"/>
              </w:rPr>
              <w:t>в сделке, заключаемой с российской страховой компанией, сроком на один год, с общим лимитом ответственности (страховая сумма) в совокупности по всем страховым покрытиям и расширениям (за исключением случаев, прямо предусмотренных договором страхования) в р</w:t>
            </w:r>
            <w:r>
              <w:rPr>
                <w:rFonts w:eastAsia="Times New Roman"/>
              </w:rPr>
              <w:t>азмере 150 000 000 (сто пятьдесят миллионов) долларов США, и с уплатой ПАО «ГМК «Норильский никель» страховой премии, не превышающей 5 000 000 (пять миллионов) долларов США. Если исходя из рыночных условий, доступных ПАО «ГМК «Норильский никель» на рынке с</w:t>
            </w:r>
            <w:r>
              <w:rPr>
                <w:rFonts w:eastAsia="Times New Roman"/>
              </w:rPr>
              <w:t xml:space="preserve">трахования на момент совершения сделки, страховая сумма в договоре не смож </w:t>
            </w:r>
          </w:p>
        </w:tc>
        <w:tc>
          <w:tcPr>
            <w:tcW w:w="0" w:type="auto"/>
            <w:shd w:val="clear" w:color="auto" w:fill="EEEEEE"/>
            <w:vAlign w:val="center"/>
            <w:hideMark/>
          </w:tcPr>
          <w:p w:rsidR="00000000" w:rsidRDefault="00FB28C1">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FB28C1">
            <w:pPr>
              <w:rPr>
                <w:rFonts w:eastAsia="Times New Roman"/>
              </w:rPr>
            </w:pPr>
          </w:p>
        </w:tc>
        <w:tc>
          <w:tcPr>
            <w:tcW w:w="0" w:type="auto"/>
            <w:vMerge/>
            <w:vAlign w:val="center"/>
            <w:hideMark/>
          </w:tcPr>
          <w:p w:rsidR="00000000" w:rsidRDefault="00FB28C1">
            <w:pPr>
              <w:rPr>
                <w:rFonts w:eastAsia="Times New Roman"/>
              </w:rPr>
            </w:pPr>
          </w:p>
        </w:tc>
        <w:tc>
          <w:tcPr>
            <w:tcW w:w="0" w:type="auto"/>
            <w:shd w:val="clear" w:color="auto" w:fill="EEEEEE"/>
            <w:vAlign w:val="center"/>
            <w:hideMark/>
          </w:tcPr>
          <w:p w:rsidR="00000000" w:rsidRDefault="00FB28C1">
            <w:pPr>
              <w:rPr>
                <w:rFonts w:eastAsia="Times New Roman"/>
              </w:rPr>
            </w:pPr>
            <w:r>
              <w:rPr>
                <w:rFonts w:eastAsia="Times New Roman"/>
              </w:rPr>
              <w:t>За: 107019814</w:t>
            </w:r>
            <w:r>
              <w:rPr>
                <w:rFonts w:eastAsia="Times New Roman"/>
              </w:rPr>
              <w:br/>
              <w:t>Против: 42968</w:t>
            </w:r>
            <w:r>
              <w:rPr>
                <w:rFonts w:eastAsia="Times New Roman"/>
              </w:rPr>
              <w:br/>
            </w:r>
            <w:r>
              <w:rPr>
                <w:rFonts w:eastAsia="Times New Roman"/>
              </w:rPr>
              <w:lastRenderedPageBreak/>
              <w:t>Воздержался: 228157</w:t>
            </w:r>
          </w:p>
        </w:tc>
      </w:tr>
    </w:tbl>
    <w:p w:rsidR="00000000" w:rsidRDefault="00FB28C1">
      <w:pPr>
        <w:rPr>
          <w:rFonts w:eastAsia="Times New Roman"/>
        </w:rPr>
      </w:pPr>
    </w:p>
    <w:p w:rsidR="00000000" w:rsidRDefault="00FB28C1">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FB28C1">
      <w:pPr>
        <w:pStyle w:val="a3"/>
      </w:pPr>
      <w:r>
        <w:t>4.4 Информация о решениях, принятых общим собранием акционеров эмитента, а также об итогах</w:t>
      </w:r>
      <w:r>
        <w:t xml:space="preserve"> голосования на общем собрании акционеров эмитента </w:t>
      </w:r>
    </w:p>
    <w:p w:rsidR="00000000" w:rsidRDefault="00FB28C1">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w:t>
      </w:r>
      <w:r>
        <w:t xml:space="preserve">ноту и достоверность информации, полученной от третьих лиц. </w:t>
      </w:r>
    </w:p>
    <w:p w:rsidR="00000000" w:rsidRDefault="00FB28C1">
      <w:pPr>
        <w:pStyle w:val="a3"/>
      </w:pPr>
      <w:r>
        <w:t xml:space="preserve">Приложение 1: </w:t>
      </w:r>
      <w:hyperlink r:id="rId4" w:tgtFrame="_blank" w:history="1">
        <w:r>
          <w:rPr>
            <w:rStyle w:val="a4"/>
          </w:rPr>
          <w:t>Адрес в сети Интернет, по которому можно ознакомиться с дополни</w:t>
        </w:r>
        <w:r>
          <w:rPr>
            <w:rStyle w:val="a4"/>
          </w:rPr>
          <w:t>тельной документацией</w:t>
        </w:r>
      </w:hyperlink>
    </w:p>
    <w:p w:rsidR="00000000" w:rsidRDefault="00FB28C1">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FB28C1">
      <w:pPr>
        <w:rPr>
          <w:rFonts w:eastAsia="Times New Roman"/>
        </w:rPr>
      </w:pPr>
      <w:r>
        <w:rPr>
          <w:rFonts w:eastAsia="Times New Roman"/>
        </w:rPr>
        <w:br/>
      </w:r>
    </w:p>
    <w:p w:rsidR="00FB28C1" w:rsidRDefault="00FB28C1">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FB2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58C5"/>
    <w:rsid w:val="009458C5"/>
    <w:rsid w:val="00FB28C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51BB8-00AE-4A78-8F5C-95037BD7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87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52cb20c295642dda376019bcfd7fc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2022-06-07T05:05:00Z</dcterms:created>
  <dcterms:modified xsi:type="dcterms:W3CDTF">2022-06-07T05:05:00Z</dcterms:modified>
</cp:coreProperties>
</file>