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00DD">
      <w:pPr>
        <w:pStyle w:val="a3"/>
        <w:divId w:val="7386111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3861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20161668</w:t>
            </w:r>
          </w:p>
        </w:tc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</w:tr>
      <w:tr w:rsidR="00000000">
        <w:trPr>
          <w:divId w:val="73861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</w:tr>
      <w:tr w:rsidR="00000000">
        <w:trPr>
          <w:divId w:val="73861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19858461</w:t>
            </w:r>
          </w:p>
        </w:tc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</w:tr>
      <w:tr w:rsidR="00000000">
        <w:trPr>
          <w:divId w:val="73861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861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00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90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90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249626</w:t>
            </w:r>
          </w:p>
        </w:tc>
      </w:tr>
    </w:tbl>
    <w:p w:rsidR="00000000" w:rsidRDefault="00390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58"/>
        <w:gridCol w:w="654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9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п.п. 14 п. 8.5 Устава ПАО «Уралкалий» и п. 3 ст. 79 Федерального закона от 26 декабря 1995 г. № 208-ФЗ «Об акционерных обществах» одобрить крупную сделку (совокупность взаимосвязанны</w:t>
            </w:r>
            <w:r>
              <w:rPr>
                <w:rFonts w:eastAsia="Times New Roman"/>
              </w:rPr>
              <w:t xml:space="preserve">х сделок), в совершении которой имеется заинтересованность..........полную формулировку решения см.файл "Формулировка решения.docx"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1152470712</w:t>
            </w:r>
            <w:r>
              <w:rPr>
                <w:rFonts w:eastAsia="Times New Roman"/>
              </w:rPr>
              <w:br/>
              <w:t>Против: 451443</w:t>
            </w:r>
            <w:r>
              <w:rPr>
                <w:rFonts w:eastAsia="Times New Roman"/>
              </w:rPr>
              <w:br/>
              <w:t>Воздержался: 325315954</w:t>
            </w:r>
            <w:r>
              <w:rPr>
                <w:rFonts w:eastAsia="Times New Roman"/>
              </w:rPr>
              <w:br/>
              <w:t>Не участвовало: 4146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между ПАО «Уралкалий» (продавец, поставщик) и Акционерным обществом «Объединенная химическая компания «УРАЛХИМ» (покупатель) договоров купли-продажи, договоров поставки как сделок, в совершении которых имеется заинтересованность и кото</w:t>
            </w:r>
            <w:r>
              <w:rPr>
                <w:rFonts w:eastAsia="Times New Roman"/>
              </w:rPr>
              <w:t xml:space="preserve">рые могут быть совершены в будущем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сделки, составляет 820 000 000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1477296258</w:t>
            </w:r>
            <w:r>
              <w:rPr>
                <w:rFonts w:eastAsia="Times New Roman"/>
              </w:rPr>
              <w:br/>
              <w:t>Против: 443880</w:t>
            </w:r>
            <w:r>
              <w:rPr>
                <w:rFonts w:eastAsia="Times New Roman"/>
              </w:rPr>
              <w:br/>
              <w:t>Воздержался: 502117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(продавец, поставщик) и Акционерным обществом «Воскресенские минеральные удобрения» </w:t>
            </w:r>
            <w:r>
              <w:rPr>
                <w:rFonts w:eastAsia="Times New Roman"/>
              </w:rPr>
              <w:t>(покупатель) договоров купли-продажи, договоров поставки как сделок, 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установив при это</w:t>
            </w:r>
            <w:r>
              <w:rPr>
                <w:rFonts w:eastAsia="Times New Roman"/>
              </w:rPr>
              <w:t xml:space="preserve">м, что предельная сумма, на которую могут быть совершены указанные сделки, составляет 1 200 000 000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1477564440</w:t>
            </w:r>
            <w:r>
              <w:rPr>
                <w:rFonts w:eastAsia="Times New Roman"/>
              </w:rPr>
              <w:br/>
              <w:t>Против: 425880</w:t>
            </w:r>
            <w:r>
              <w:rPr>
                <w:rFonts w:eastAsia="Times New Roman"/>
              </w:rPr>
              <w:br/>
              <w:t>Воздержался: 226935</w:t>
            </w:r>
            <w:r>
              <w:rPr>
                <w:rFonts w:eastAsia="Times New Roman"/>
              </w:rPr>
              <w:br/>
              <w:t>Не участвовало: 25000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между</w:t>
            </w:r>
            <w:r>
              <w:rPr>
                <w:rFonts w:eastAsia="Times New Roman"/>
              </w:rPr>
              <w:t xml:space="preserve"> ПАО «Уралкалий» (продавец, поставщик) и Публичным акционерным обществом «Корпорация ВСМПО-АВИСМА» (покупатель) договоров купли-продажи, договоров поставки как сделок, в совершении которых имеется заинтересованность и которые могут быть совершены в будущем</w:t>
            </w:r>
            <w:r>
              <w:rPr>
                <w:rFonts w:eastAsia="Times New Roman"/>
              </w:rPr>
              <w:t xml:space="preserve">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сделки, составляет 600 000 000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1477580779</w:t>
            </w:r>
            <w:r>
              <w:rPr>
                <w:rFonts w:eastAsia="Times New Roman"/>
              </w:rPr>
              <w:br/>
              <w:t>Против: 413443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248033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между ПАО «Уралкалий» (покупатель) и Акционерным обществом «Воскресенские минеральные удобрения» (продавец, поставщик) договоров купли-продажи, договоров поставки как сделок, в соверш</w:t>
            </w:r>
            <w:r>
              <w:rPr>
                <w:rFonts w:eastAsia="Times New Roman"/>
              </w:rPr>
              <w:t>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сделки, со</w:t>
            </w:r>
            <w:r>
              <w:rPr>
                <w:rFonts w:eastAsia="Times New Roman"/>
              </w:rPr>
              <w:t xml:space="preserve">ставляет 310 000 000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1477569531</w:t>
            </w:r>
            <w:r>
              <w:rPr>
                <w:rFonts w:eastAsia="Times New Roman"/>
              </w:rPr>
              <w:br/>
              <w:t>Против: 411111</w:t>
            </w:r>
            <w:r>
              <w:rPr>
                <w:rFonts w:eastAsia="Times New Roman"/>
              </w:rPr>
              <w:br/>
              <w:t>Воздержался: 261613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(покупатель) и Акционерным обществом «Объединенная химическая компания «УРАЛХИМ» </w:t>
            </w:r>
            <w:r>
              <w:rPr>
                <w:rFonts w:eastAsia="Times New Roman"/>
              </w:rPr>
              <w:t>(продавец, поставщик) договоров купли-продажи, договоров поставки как сделок, 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установи</w:t>
            </w:r>
            <w:r>
              <w:rPr>
                <w:rFonts w:eastAsia="Times New Roman"/>
              </w:rPr>
              <w:t xml:space="preserve">в при этом, что предельная сумма, на которую могут быть совершены указанные сделки, составляет 1 000 000 000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1477317912</w:t>
            </w:r>
            <w:r>
              <w:rPr>
                <w:rFonts w:eastAsia="Times New Roman"/>
              </w:rPr>
              <w:br/>
              <w:t>Против: 423548</w:t>
            </w:r>
            <w:r>
              <w:rPr>
                <w:rFonts w:eastAsia="Times New Roman"/>
              </w:rPr>
              <w:br/>
              <w:t>Воздержался: 500795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заключение между ПАО «Уралкалий» (покупатель) и Публичным акционерным обществом «Корпорация ВСМПО-АВИСМА» (продавец, поставщик) договоров купли-продажи, договоров поставки как сделок, в совершении которых имеется заинтересованность и которые могут</w:t>
            </w:r>
            <w:r>
              <w:rPr>
                <w:rFonts w:eastAsia="Times New Roman"/>
              </w:rPr>
              <w:t xml:space="preserve"> быть совершены в будущем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сделки, составляет 500 000 000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</w:t>
            </w:r>
            <w:r>
              <w:rPr>
                <w:rFonts w:eastAsia="Times New Roman"/>
              </w:rPr>
              <w:t>7551892</w:t>
            </w:r>
            <w:r>
              <w:rPr>
                <w:rFonts w:eastAsia="Times New Roman"/>
              </w:rPr>
              <w:br/>
              <w:t>Против: 451443</w:t>
            </w:r>
            <w:r>
              <w:rPr>
                <w:rFonts w:eastAsia="Times New Roman"/>
              </w:rPr>
              <w:br/>
              <w:t>Воздержался: 238920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заключение между ПАО «Уралкалий» (страхователь) и Общество с ограниченной ответственностью «Страховая компания «Согласие» (страховщик) договоров страхования как сделок, </w:t>
            </w:r>
            <w:r>
              <w:rPr>
                <w:rFonts w:eastAsia="Times New Roman"/>
              </w:rPr>
              <w:t>в совершении которых имеется заинтересованность и которые могут быть совершены в будущем в процессе осуществления ПАО «Уралкалий» его обычной хозяйственной деятельности, установив при этом, что предельная сумма, на которую могут быть совершены указанные сд</w:t>
            </w:r>
            <w:r>
              <w:rPr>
                <w:rFonts w:eastAsia="Times New Roman"/>
              </w:rPr>
              <w:t xml:space="preserve">елки, составляет 18 000 000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1477347117</w:t>
            </w:r>
            <w:r>
              <w:rPr>
                <w:rFonts w:eastAsia="Times New Roman"/>
              </w:rPr>
              <w:br/>
              <w:t>Против: 443548</w:t>
            </w:r>
            <w:r>
              <w:rPr>
                <w:rFonts w:eastAsia="Times New Roman"/>
              </w:rPr>
              <w:br/>
              <w:t>Воздержался: 451590</w:t>
            </w:r>
          </w:p>
        </w:tc>
      </w:tr>
    </w:tbl>
    <w:p w:rsidR="00000000" w:rsidRDefault="003900DD">
      <w:pPr>
        <w:rPr>
          <w:rFonts w:eastAsia="Times New Roman"/>
        </w:rPr>
      </w:pPr>
    </w:p>
    <w:p w:rsidR="00000000" w:rsidRDefault="003900DD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</w:t>
      </w:r>
      <w:r>
        <w:t xml:space="preserve">(Положение 546-П от 01.06.2016). </w:t>
      </w:r>
    </w:p>
    <w:p w:rsidR="00000000" w:rsidRDefault="003900DD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900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900DD" w:rsidRDefault="003900D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rPr>
          <w:rFonts w:eastAsia="Times New Roman"/>
        </w:rPr>
        <w:t>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9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46A22"/>
    <w:rsid w:val="003900DD"/>
    <w:rsid w:val="0074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1b90a14931436f8c3aba529e4e3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2016-09-30T03:55:00Z</dcterms:created>
  <dcterms:modified xsi:type="dcterms:W3CDTF">2016-09-30T03:55:00Z</dcterms:modified>
</cp:coreProperties>
</file>