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2017 г. (конец операционного дня)</w:t>
            </w:r>
          </w:p>
        </w:tc>
      </w:tr>
    </w:tbl>
    <w:p w:rsidR="00000000" w:rsidRDefault="00DB34E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34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310246X4589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34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000000" w:rsidRDefault="00DB34E9">
      <w:pPr>
        <w:pStyle w:val="a3"/>
      </w:pPr>
      <w:r>
        <w:t>     На основании поступившей в НКО АО НРД 09.10.2017 информации от ООО "Регистратор "Гарант" и  в дополнение к ранее направленному запросу по форме GS061 на составление списка владельцев ценных бумаг ПАО "ЛУКОЙЛ" по состоянию на 30.09.2017 (референс  КД 3</w:t>
      </w:r>
      <w:r>
        <w:t>10246) просим считать верным следующее основание составления списка: распоряжение регистратора в соответствии со ст.8.6-1 Федерального закона от 22.04.1996 № 39-ФЗ. Информацию о лицах, в интересах которых осуществляются права по ценным бумагам,  следует на</w:t>
      </w:r>
      <w:r>
        <w:t>правлять на   депозитарный код регистратора, присвоенный НРД – REGGARANT.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B34E9"/>
    <w:rsid w:val="00DB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2017-10-10T05:18:00Z</dcterms:created>
  <dcterms:modified xsi:type="dcterms:W3CDTF">2017-10-10T05:18:00Z</dcterms:modified>
</cp:coreProperties>
</file>