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(конец операционного дня)</w:t>
            </w:r>
          </w:p>
        </w:tc>
      </w:tr>
    </w:tbl>
    <w:p w:rsidR="00000000" w:rsidRDefault="00775419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4"/>
        <w:gridCol w:w="1475"/>
        <w:gridCol w:w="1475"/>
        <w:gridCol w:w="1240"/>
        <w:gridCol w:w="1366"/>
        <w:gridCol w:w="1226"/>
        <w:gridCol w:w="159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754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 / FSAO/02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754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775419" w:rsidRDefault="00775419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из части нераспр. прибыли по состоянию на 31.12.2016 по акциям ПАО "ФосАгро", включая банковские реквизиты д</w:t>
        </w:r>
        <w:r>
          <w:rPr>
            <w:rStyle w:val="a4"/>
          </w:rPr>
          <w:t>ля возврата дивидендов</w:t>
        </w:r>
      </w:hyperlink>
      <w:r>
        <w:t xml:space="preserve"> (663Kb)</w:t>
      </w:r>
    </w:p>
    <w:sectPr w:rsidR="0077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F753D"/>
    <w:rsid w:val="00775419"/>
    <w:rsid w:val="00CF753D"/>
    <w:rsid w:val="00ED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5A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AE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osAgro_ner.prib_na%2031.12.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2017-07-31T10:04:00Z</dcterms:created>
  <dcterms:modified xsi:type="dcterms:W3CDTF">2017-07-31T10:04:00Z</dcterms:modified>
</cp:coreProperties>
</file>