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0A3">
      <w:pPr>
        <w:pStyle w:val="a3"/>
        <w:divId w:val="9134728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347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65340409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</w:tr>
      <w:tr w:rsidR="00000000">
        <w:trPr>
          <w:divId w:val="91347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</w:tr>
      <w:tr w:rsidR="00000000">
        <w:trPr>
          <w:divId w:val="91347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65235750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</w:tr>
      <w:tr w:rsidR="00000000">
        <w:trPr>
          <w:divId w:val="91347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47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30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691590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</w:tbl>
    <w:p w:rsidR="00000000" w:rsidRDefault="00D830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691590D84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D830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14:30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14:30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14:30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14:30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14:30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0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30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30A3">
      <w:pPr>
        <w:rPr>
          <w:rFonts w:eastAsia="Times New Roman"/>
        </w:rPr>
      </w:pPr>
    </w:p>
    <w:p w:rsidR="00000000" w:rsidRDefault="00D830A3">
      <w:pPr>
        <w:pStyle w:val="a3"/>
      </w:pPr>
      <w:r>
        <w:t>Обновление от 19.04.2022:</w:t>
      </w:r>
      <w:r>
        <w:br/>
      </w:r>
      <w:r>
        <w:br/>
        <w:t>Обновились сроки проведения КД, а также дата и время окончания приема инструкций по корпоративному действию, установленные НКО АО НРД.</w:t>
      </w:r>
      <w:r>
        <w:br/>
      </w:r>
      <w:r>
        <w:br/>
        <w:t>Текст сообщения от Euroclear Bank S.A./N.V.:</w:t>
      </w:r>
      <w:r>
        <w:br/>
        <w:t>UPDATE 18/04/2022: DEADLINES HAVE BEEN AMENDED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</w:t>
      </w:r>
      <w:r>
        <w:t>ии «Годовое общее собрание акционеров».</w:t>
      </w:r>
      <w:r>
        <w:br/>
      </w:r>
      <w:r>
        <w:br/>
        <w:t xml:space="preserve">На текущий момент Institutional Shareholder Services Inc. не подтвердил возможность проведения данного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 xml:space="preserve">В соответствии с Правилами </w:t>
      </w:r>
      <w:r>
        <w:t>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</w:t>
      </w:r>
      <w:r>
        <w:t>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</w:t>
      </w:r>
      <w:r>
        <w:t xml:space="preserve">N) на участие в корпоративном действии. 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</w:t>
      </w:r>
      <w:r>
        <w:lastRenderedPageBreak/>
        <w:t xml:space="preserve">действий и иных операций с иностранными ценными бумагами </w:t>
      </w:r>
      <w:r>
        <w:t xml:space="preserve">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Инструкция должна быть запол</w:t>
      </w:r>
      <w:r>
        <w:t xml:space="preserve">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Особенности заполнения инстру</w:t>
      </w:r>
      <w:r>
        <w:t xml:space="preserve">кции на участие в корпоративном действии: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</w:t>
      </w:r>
      <w:r>
        <w:t xml:space="preserve">собрания»). </w:t>
      </w:r>
      <w:r>
        <w:br/>
      </w:r>
      <w:r>
        <w:br/>
        <w:t xml:space="preserve">--- WEB-кабинет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</w:t>
      </w:r>
      <w:r>
        <w:t xml:space="preserve">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</w:t>
      </w:r>
      <w:r>
        <w:t xml:space="preserve">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</w:t>
      </w:r>
      <w:r>
        <w:t xml:space="preserve">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 xml:space="preserve">CONY («За резолюцию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</w:t>
      </w:r>
      <w:r>
        <w:t xml:space="preserve">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>A. Для голосования по</w:t>
      </w:r>
      <w:r>
        <w:t xml:space="preserve"> каждой резолюции отдельно (опция 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>CONY («За резолюцию собрания»): RESOLUTION X, Y, Z (если таковые имеются)</w:t>
      </w:r>
      <w:r>
        <w:t xml:space="preserve">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</w:t>
      </w:r>
      <w:r>
        <w:lastRenderedPageBreak/>
        <w:t xml:space="preserve">(если таковые имеются); </w:t>
      </w:r>
      <w:r>
        <w:br/>
      </w:r>
      <w:r>
        <w:br/>
        <w:t>B. Для всех вариантов корпоративного действия в блоке &lt;CorporateActi</w:t>
      </w:r>
      <w:r>
        <w:t>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</w:t>
      </w:r>
      <w:r>
        <w:t xml:space="preserve"> Иностранный депозитарий. </w:t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</w:t>
      </w:r>
      <w:r>
        <w:t xml:space="preserve">ю. 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  <w:t>Текст сообщения от Euro</w:t>
      </w:r>
      <w:r>
        <w:t xml:space="preserve">clear Bank S.A./N.V.: 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</w:t>
      </w:r>
      <w:r>
        <w:t>MAIL:</w:t>
      </w:r>
      <w:r>
        <w:br/>
        <w:t>SEND AN E-MAIL TO CADOCS(AT)EUROCLEAR.COM. INDICATE IN THE</w:t>
      </w:r>
      <w:r>
        <w:br/>
        <w:t>SUBJECT OF YOUR E-MAIL THE FOLLOWING REFERENCE 5846096-230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</w:t>
      </w:r>
      <w:r>
        <w:t>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</w:t>
      </w:r>
      <w:r>
        <w:t>HE CORPORATE ACTION</w:t>
      </w:r>
      <w:r>
        <w:br/>
        <w:t>NOTIFICATION NUMBER 5846096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</w:t>
      </w:r>
      <w:r>
        <w:t>CTIONS:</w:t>
      </w:r>
      <w:r>
        <w:br/>
        <w:t>.-----------------------</w:t>
      </w:r>
      <w:r>
        <w:br/>
      </w:r>
      <w:r>
        <w:lastRenderedPageBreak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</w:t>
      </w:r>
      <w:r>
        <w:t>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</w:t>
      </w:r>
      <w:r>
        <w:t>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</w:t>
      </w:r>
      <w:r>
        <w:t>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. </w:t>
      </w:r>
    </w:p>
    <w:p w:rsidR="00000000" w:rsidRDefault="00D830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000000" w:rsidRDefault="00D830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D830A3">
      <w:pPr>
        <w:rPr>
          <w:rFonts w:eastAsia="Times New Roman"/>
        </w:rPr>
      </w:pPr>
      <w:r>
        <w:rPr>
          <w:rFonts w:eastAsia="Times New Roman"/>
        </w:rPr>
        <w:br/>
      </w:r>
    </w:p>
    <w:p w:rsidR="00D830A3" w:rsidRDefault="00D830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5DBA"/>
    <w:rsid w:val="007D5DBA"/>
    <w:rsid w:val="00D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EE6B70-E389-4A62-A495-F891623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4888b247c449cdad4f1898af326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2022-04-19T11:20:00Z</dcterms:created>
  <dcterms:modified xsi:type="dcterms:W3CDTF">2022-04-19T11:20:00Z</dcterms:modified>
</cp:coreProperties>
</file>