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10EE">
      <w:pPr>
        <w:pStyle w:val="a3"/>
        <w:divId w:val="9386073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8607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67359991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</w:tr>
      <w:tr w:rsidR="00000000">
        <w:trPr>
          <w:divId w:val="938607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</w:tr>
      <w:tr w:rsidR="00000000">
        <w:trPr>
          <w:divId w:val="938607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67081341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</w:tr>
      <w:tr w:rsidR="00000000">
        <w:trPr>
          <w:divId w:val="938607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607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10E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10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810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</w:t>
            </w:r>
          </w:p>
        </w:tc>
      </w:tr>
    </w:tbl>
    <w:p w:rsidR="00000000" w:rsidRDefault="001810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2021 год. ---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2021 финансового года следующим образом: млн руб. Выручка 7 </w:t>
            </w:r>
            <w:r>
              <w:rPr>
                <w:rFonts w:eastAsia="Times New Roman"/>
              </w:rPr>
              <w:t>593 831,52 Расходы по обычным видам деятельности (6 614 935,59) Сальдо прочих доходов и расходов (360 180,20) Налог на прибыль (в т.ч. текущий и отложенный), налоговый эффект от прочих операций (15 785,52) Чистая прибыль 602 930,21 Расходы из чистой прибыл</w:t>
            </w:r>
            <w:r>
              <w:rPr>
                <w:rFonts w:eastAsia="Times New Roman"/>
              </w:rPr>
              <w:t xml:space="preserve">и, 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2021 финансового года в денежной форме в размере 23 руб. 63 коп. (двадцать три рубля шестьдесят три копейки) на одну размещенную акцию. Определить дату, на которую определяются лица, имеющие право на получение дивидендов,</w:t>
            </w:r>
            <w:r>
              <w:rPr>
                <w:rFonts w:eastAsia="Times New Roman"/>
              </w:rPr>
              <w:t xml:space="preserve"> – 11 июля 2022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25 июля 2022 года, другим зарегис</w:t>
            </w:r>
            <w:r>
              <w:rPr>
                <w:rFonts w:eastAsia="Times New Roman"/>
              </w:rPr>
              <w:t xml:space="preserve">трированным в реестре акционеров держателям акций – не позднее 15 августа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</w:t>
            </w:r>
            <w:r>
              <w:rPr>
                <w:rFonts w:eastAsia="Times New Roman"/>
              </w:rPr>
              <w:lastRenderedPageBreak/>
              <w:t>обязанностей в размере: • Шрёдеру Герхарду – на сумму 600 000 долларов США; • Аль Моханнади Хамаду Рашиду – на сумму 530 000 долларов США; • Алсуваиди Файза</w:t>
            </w:r>
            <w:r>
              <w:rPr>
                <w:rFonts w:eastAsia="Times New Roman"/>
              </w:rPr>
              <w:t>лу – на сумму 560 000 долларов США; • Варнигу Маттиасу – на сумму 580 000 долларов США; • Кнайсль Карин – на сумму 501 726 долларов США; • Рудлоффу Ханс-Йоргу – на сумму 397 462 долларов США. Вознаграждение выплачивается в долларах США или в российских руб</w:t>
            </w:r>
            <w:r>
              <w:rPr>
                <w:rFonts w:eastAsia="Times New Roman"/>
              </w:rPr>
              <w:t>лях по выбору членов Совета директоров. В случае выплаты вознаграждения в российских рублях, курс устанавливается из расчета 1 USD = 65,7916 RUB. Утвердить компенсацию всех расходов и затрат, понесенных членами Совета директоров ПАО «НК «Роснефть» и связан</w:t>
            </w:r>
            <w:r>
              <w:rPr>
                <w:rFonts w:eastAsia="Times New Roman"/>
              </w:rPr>
              <w:t xml:space="preserve">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Поме Сергею Ивановичу – 220 000 рублей. Утвердить компенсацию расходов и затрат, понесе</w:t>
            </w:r>
            <w:r>
              <w:rPr>
                <w:rFonts w:eastAsia="Times New Roman"/>
              </w:rPr>
              <w:t xml:space="preserve">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Литвиненко Владимира Стефановича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Педро А. Акино, мл.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Тайеба Бельмахди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Усса Александра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Файзала Алсуваиди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Хамада Рашида Аль-Моханнади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Кулагина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Сорокина Михаила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0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«Центр аудиторских технологий и решений – аудиторские услуги» аудитором ПАО «НК «Роснефть».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0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810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10EE">
      <w:pPr>
        <w:rPr>
          <w:rFonts w:eastAsia="Times New Roman"/>
        </w:rPr>
      </w:pPr>
    </w:p>
    <w:p w:rsidR="00000000" w:rsidRDefault="001810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10E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2021 года. </w:t>
      </w:r>
      <w:r>
        <w:rPr>
          <w:rFonts w:eastAsia="Times New Roman"/>
        </w:rPr>
        <w:br/>
        <w:t>4. О размере, сроках и форме выплаты дивидендов</w:t>
      </w:r>
      <w:r>
        <w:rPr>
          <w:rFonts w:eastAsia="Times New Roman"/>
        </w:rPr>
        <w:t xml:space="preserve"> по результатам 2021 года.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</w:t>
      </w:r>
      <w:r>
        <w:rPr>
          <w:rFonts w:eastAsia="Times New Roman"/>
        </w:rPr>
        <w:t>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1810EE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 xml:space="preserve">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810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10E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1810EE">
      <w:pPr>
        <w:rPr>
          <w:rFonts w:eastAsia="Times New Roman"/>
        </w:rPr>
      </w:pPr>
      <w:r>
        <w:rPr>
          <w:rFonts w:eastAsia="Times New Roman"/>
        </w:rPr>
        <w:br/>
      </w:r>
    </w:p>
    <w:p w:rsidR="001810EE" w:rsidRDefault="001810E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8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2488"/>
    <w:rsid w:val="001810EE"/>
    <w:rsid w:val="001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25095A-434D-404D-9542-E57948E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40b43f24834950837ee60460a2e8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2022-06-14T07:53:00Z</dcterms:created>
  <dcterms:modified xsi:type="dcterms:W3CDTF">2022-06-14T07:53:00Z</dcterms:modified>
</cp:coreProperties>
</file>