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5E05">
      <w:pPr>
        <w:pStyle w:val="a3"/>
        <w:divId w:val="52582508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25825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22774738</w:t>
            </w:r>
          </w:p>
        </w:tc>
        <w:tc>
          <w:tcPr>
            <w:tcW w:w="0" w:type="auto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</w:p>
        </w:tc>
      </w:tr>
      <w:tr w:rsidR="00000000">
        <w:trPr>
          <w:divId w:val="525825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</w:p>
        </w:tc>
      </w:tr>
      <w:tr w:rsidR="00000000">
        <w:trPr>
          <w:divId w:val="525825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5825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5E05">
      <w:pPr>
        <w:pStyle w:val="1"/>
        <w:rPr>
          <w:rFonts w:eastAsia="Times New Roman"/>
        </w:rPr>
      </w:pPr>
      <w:r>
        <w:rPr>
          <w:rFonts w:eastAsia="Times New Roman"/>
        </w:rPr>
        <w:t>(MEET) О предстоящем корпоративном действии "Годовое общее собрание акционеров" с ценными бумагами эмитента ПАО "Центрэнергохолдинг" ИНН 7729604395 (акции 1-01-55412-E/RU000A0JPVY9), ПАО "Центрэнергохолдинг" ИНН 7729604395 (акции 2-01-55412-E/RU000A0JPVZ6)</w:t>
      </w:r>
      <w:r>
        <w:rPr>
          <w:rFonts w:eastAsia="Times New Roman"/>
        </w:rPr>
        <w:t xml:space="preserve">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2017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«СР-ДРАГа»</w:t>
            </w:r>
          </w:p>
        </w:tc>
      </w:tr>
    </w:tbl>
    <w:p w:rsidR="00000000" w:rsidRDefault="00325E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6"/>
        <w:gridCol w:w="1491"/>
        <w:gridCol w:w="1165"/>
        <w:gridCol w:w="1165"/>
        <w:gridCol w:w="1311"/>
        <w:gridCol w:w="1023"/>
        <w:gridCol w:w="1074"/>
        <w:gridCol w:w="126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25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284209X9737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284209X9738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25E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E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</w:t>
            </w:r>
            <w:r>
              <w:rPr>
                <w:rFonts w:eastAsia="Times New Roman"/>
              </w:rPr>
              <w:t xml:space="preserve">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5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5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5E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325E05">
      <w:pPr>
        <w:rPr>
          <w:rFonts w:eastAsia="Times New Roman"/>
        </w:rPr>
      </w:pPr>
    </w:p>
    <w:p w:rsidR="00000000" w:rsidRDefault="00325E0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25E0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«Центрэнергохолдинг», годовой бухгалтерской отчетности, в том числе отчета о финансовых результатах, ПАО «Центрэнергохолдинг» за 2016 год.</w:t>
      </w:r>
      <w:r>
        <w:rPr>
          <w:rFonts w:eastAsia="Times New Roman"/>
        </w:rPr>
        <w:br/>
        <w:t>2. О распредел</w:t>
      </w:r>
      <w:r>
        <w:rPr>
          <w:rFonts w:eastAsia="Times New Roman"/>
        </w:rPr>
        <w:t>ении прибыли (в том числе выплате (объявлении) дивидендов) и убытков ПАО «Центрэнергохолдинг» по результатам 2016 финансового года.</w:t>
      </w:r>
      <w:r>
        <w:rPr>
          <w:rFonts w:eastAsia="Times New Roman"/>
        </w:rPr>
        <w:br/>
        <w:t>3.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4. Об избрании членов Совета директоров ПАО «Це</w:t>
      </w:r>
      <w:r>
        <w:rPr>
          <w:rFonts w:eastAsia="Times New Roman"/>
        </w:rPr>
        <w:t>нтрэнергохолдинг».</w:t>
      </w:r>
      <w:r>
        <w:rPr>
          <w:rFonts w:eastAsia="Times New Roman"/>
        </w:rPr>
        <w:br/>
        <w:t>5. Об избрании членов Ревизионной комиссии ПАО «Центрэнергохолдинг».</w:t>
      </w:r>
      <w:r>
        <w:rPr>
          <w:rFonts w:eastAsia="Times New Roman"/>
        </w:rPr>
        <w:br/>
        <w:t>6. Об утверждении аудитора ПАО «Центрэнергохолдинг».</w:t>
      </w:r>
      <w:r>
        <w:rPr>
          <w:rFonts w:eastAsia="Times New Roman"/>
        </w:rPr>
        <w:br/>
        <w:t>7. Об утверждении Устава ПАО «Центрэнергохолдинг» в новой редакции.</w:t>
      </w:r>
      <w:r>
        <w:rPr>
          <w:rFonts w:eastAsia="Times New Roman"/>
        </w:rPr>
        <w:br/>
        <w:t>8. Об утверждении Положения об Общем собрании а</w:t>
      </w:r>
      <w:r>
        <w:rPr>
          <w:rFonts w:eastAsia="Times New Roman"/>
        </w:rPr>
        <w:t>кционеров ПАО «Центрэнергохолдинг» в новой редакции.</w:t>
      </w:r>
      <w:r>
        <w:rPr>
          <w:rFonts w:eastAsia="Times New Roman"/>
        </w:rPr>
        <w:br/>
        <w:t>9. Об утверждении Положения о Совете директоров ПАО «Центрэнергохолдинг» в новой редакции.</w:t>
      </w:r>
      <w:r>
        <w:rPr>
          <w:rFonts w:eastAsia="Times New Roman"/>
        </w:rPr>
        <w:br/>
        <w:t>10. Об утверждении Положения о Ревизионной комиссии ПАО «Центрэнергохолдинг» в новой редакции.</w:t>
      </w:r>
      <w:r>
        <w:rPr>
          <w:rFonts w:eastAsia="Times New Roman"/>
        </w:rPr>
        <w:br/>
        <w:t>11. Об отмене дей</w:t>
      </w:r>
      <w:r>
        <w:rPr>
          <w:rFonts w:eastAsia="Times New Roman"/>
        </w:rPr>
        <w:t>ствия Положения о порядке выплаты вознаграждений и компенсаций членам Совета директоров ПАО «Центрэнергохолдинг».</w:t>
      </w:r>
      <w:r>
        <w:rPr>
          <w:rFonts w:eastAsia="Times New Roman"/>
        </w:rPr>
        <w:br/>
        <w:t xml:space="preserve">12. О согласии на совершение сделок, в совершении которых имеется заинтересованность. </w:t>
      </w:r>
    </w:p>
    <w:p w:rsidR="00000000" w:rsidRDefault="00325E05">
      <w:pPr>
        <w:pStyle w:val="a3"/>
      </w:pPr>
      <w:r>
        <w:t>4.2 Информация о созыве общего собрания акционеров эмит</w:t>
      </w:r>
      <w:r>
        <w:t>ента</w:t>
      </w:r>
    </w:p>
    <w:p w:rsidR="00000000" w:rsidRDefault="00325E0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</w:t>
      </w:r>
      <w:r>
        <w:t xml:space="preserve">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325E05" w:rsidRDefault="00325E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</w:t>
      </w:r>
      <w:r>
        <w:t>7-91/ For details please contact your account  manager (495) 956-27-90, (495) 956-27-91</w:t>
      </w:r>
    </w:p>
    <w:sectPr w:rsidR="0032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259B6"/>
    <w:rsid w:val="00325E05"/>
    <w:rsid w:val="0062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2017-05-12T04:48:00Z</dcterms:created>
  <dcterms:modified xsi:type="dcterms:W3CDTF">2017-05-12T04:48:00Z</dcterms:modified>
</cp:coreProperties>
</file>