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4D09">
      <w:pPr>
        <w:pStyle w:val="a3"/>
        <w:divId w:val="172860931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8609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90279231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</w:p>
        </w:tc>
      </w:tr>
      <w:tr w:rsidR="00000000">
        <w:trPr>
          <w:divId w:val="1728609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</w:p>
        </w:tc>
      </w:tr>
      <w:tr w:rsidR="00000000">
        <w:trPr>
          <w:divId w:val="1728609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90094279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</w:p>
        </w:tc>
      </w:tr>
      <w:tr w:rsidR="00000000">
        <w:trPr>
          <w:divId w:val="1728609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8609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4D0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892040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D4D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892040X4418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D4D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</w:t>
            </w:r>
            <w:r>
              <w:rPr>
                <w:rFonts w:eastAsia="Times New Roman"/>
              </w:rPr>
              <w:t>а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D4D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5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в Устав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в Положение об Общем собрании акционеров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 xml:space="preserve"> 2.1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Изменений в Положение о Совете директоров Публичного акционерного общества </w:t>
            </w:r>
            <w:r>
              <w:rPr>
                <w:rFonts w:eastAsia="Times New Roman"/>
              </w:rPr>
              <w:t>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в Положение о Генеральном директоре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Генеральном директоре Публичного акционерного общества «Газпром нефть»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в Положение о Правлении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D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D4D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4D09">
      <w:pPr>
        <w:rPr>
          <w:rFonts w:eastAsia="Times New Roman"/>
        </w:rPr>
      </w:pPr>
    </w:p>
    <w:p w:rsidR="00000000" w:rsidRDefault="001D4D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4D09">
      <w:pPr>
        <w:rPr>
          <w:rFonts w:eastAsia="Times New Roman"/>
        </w:rPr>
      </w:pPr>
      <w:r>
        <w:rPr>
          <w:rFonts w:eastAsia="Times New Roman"/>
        </w:rPr>
        <w:t>1. Об утверждении Изменений в Устав Публичного акционерного общества «Газпром нефть».</w:t>
      </w:r>
      <w:r>
        <w:rPr>
          <w:rFonts w:eastAsia="Times New Roman"/>
        </w:rPr>
        <w:br/>
        <w:t>2. Об утверждении Изменений в Положение об Общем собрании акционеров Публичного акционерного общества «Газпром нефть».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3. Об утверждении Изменений в Положение о </w:t>
      </w:r>
      <w:r>
        <w:rPr>
          <w:rFonts w:eastAsia="Times New Roman"/>
        </w:rPr>
        <w:t>Совете директоров Публичного акционерного общества «Газпром нефть».</w:t>
      </w:r>
      <w:r>
        <w:rPr>
          <w:rFonts w:eastAsia="Times New Roman"/>
        </w:rPr>
        <w:br/>
        <w:t>4. Об утверждении Изменений в Положение о Генеральном директоре Публичного акционерного общества «Газпром нефть».</w:t>
      </w:r>
      <w:r>
        <w:rPr>
          <w:rFonts w:eastAsia="Times New Roman"/>
        </w:rPr>
        <w:br/>
        <w:t>5. Об утверждении Изменений в Положение о Правлении Публичного акционерног</w:t>
      </w:r>
      <w:r>
        <w:rPr>
          <w:rFonts w:eastAsia="Times New Roman"/>
        </w:rPr>
        <w:t xml:space="preserve">о общества «Газпром нефть». </w:t>
      </w:r>
    </w:p>
    <w:p w:rsidR="00000000" w:rsidRDefault="001D4D0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D4D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4D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1D4D09">
      <w:pPr>
        <w:rPr>
          <w:rFonts w:eastAsia="Times New Roman"/>
        </w:rPr>
      </w:pPr>
      <w:r>
        <w:rPr>
          <w:rFonts w:eastAsia="Times New Roman"/>
        </w:rPr>
        <w:br/>
      </w:r>
    </w:p>
    <w:p w:rsidR="001D4D09" w:rsidRDefault="001D4D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1D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51E6"/>
    <w:rsid w:val="001D4D09"/>
    <w:rsid w:val="00D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900CA-4C3F-407E-8D37-12297E8B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784f6218af4fa482acebf49f6e1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2024-02-26T10:26:00Z</dcterms:created>
  <dcterms:modified xsi:type="dcterms:W3CDTF">2024-02-26T10:26:00Z</dcterms:modified>
</cp:coreProperties>
</file>