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5D32">
      <w:pPr>
        <w:pStyle w:val="a3"/>
        <w:divId w:val="2396064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60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82936568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</w:p>
        </w:tc>
      </w:tr>
      <w:tr w:rsidR="00000000">
        <w:trPr>
          <w:divId w:val="23960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</w:p>
        </w:tc>
      </w:tr>
      <w:tr w:rsidR="00000000">
        <w:trPr>
          <w:divId w:val="23960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82626405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</w:p>
        </w:tc>
      </w:tr>
      <w:tr w:rsidR="00000000">
        <w:trPr>
          <w:divId w:val="23960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60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5D3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844004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5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844004X17947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E5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D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</w:t>
            </w:r>
            <w:r>
              <w:rPr>
                <w:rFonts w:eastAsia="Times New Roman"/>
              </w:rPr>
              <w:lastRenderedPageBreak/>
              <w:t>г.Москва, Севаст</w:t>
            </w:r>
            <w:r>
              <w:rPr>
                <w:rFonts w:eastAsia="Times New Roman"/>
              </w:rPr>
              <w:br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E5D32">
      <w:pPr>
        <w:rPr>
          <w:rFonts w:eastAsia="Times New Roman"/>
        </w:rPr>
      </w:pPr>
    </w:p>
    <w:p w:rsidR="00000000" w:rsidRDefault="00DE5D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5D32">
      <w:pPr>
        <w:rPr>
          <w:rFonts w:eastAsia="Times New Roman"/>
        </w:rPr>
      </w:pPr>
      <w:r>
        <w:rPr>
          <w:rFonts w:eastAsia="Times New Roman"/>
        </w:rPr>
        <w:t xml:space="preserve">1. Предоставление согласия на совершение Обществом сделки, являющейся сделкой, в совершении </w:t>
      </w:r>
      <w:r>
        <w:rPr>
          <w:rFonts w:eastAsia="Times New Roman"/>
        </w:rPr>
        <w:t>которой имеется заинтересованность, - договора поручительства между ПАО «Абрау – Дюрсо» и Банком ГПБ (АО): № 0723-0022-П4 в целях обеспечения исполнения обязательств ООО «ТД «Абрау» по кредитному соглашению об открытии безусловно отзывной кредитной линии №</w:t>
      </w:r>
      <w:r>
        <w:rPr>
          <w:rFonts w:eastAsia="Times New Roman"/>
        </w:rPr>
        <w:t xml:space="preserve"> 0723-0022-КЛ дата подписания 25.04.2023. </w:t>
      </w:r>
      <w:r>
        <w:rPr>
          <w:rFonts w:eastAsia="Times New Roman"/>
        </w:rPr>
        <w:br/>
        <w:t>2. Предоставление права подписания в последующем от имени Общества всех необходимых документов по сделке, указанной в пункте 1 повестки дня, без предварительного согласия и/или последующего одобрения со стороны об</w:t>
      </w:r>
      <w:r>
        <w:rPr>
          <w:rFonts w:eastAsia="Times New Roman"/>
        </w:rPr>
        <w:t xml:space="preserve">щего собрания акционеров Общества. </w:t>
      </w:r>
      <w:r>
        <w:rPr>
          <w:rFonts w:eastAsia="Times New Roman"/>
        </w:rPr>
        <w:br/>
        <w:t>3. Последующее одобрение совершённых Обществом сделок, являющимися крупными и одновременно являющимися сделками, в совершении которых имелась заинтересованность, - договоров поручительства, заключённых между ПАО «Абрау –</w:t>
      </w:r>
      <w:r>
        <w:rPr>
          <w:rFonts w:eastAsia="Times New Roman"/>
        </w:rPr>
        <w:t xml:space="preserve"> Дюрсо» и ПАО Сбербанк. 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последующего одобрения со стороны общего собрания акц</w:t>
      </w:r>
      <w:r>
        <w:rPr>
          <w:rFonts w:eastAsia="Times New Roman"/>
        </w:rPr>
        <w:t xml:space="preserve">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совершении которой имелась заинтересованность, - договора поручительства, заключённого между ПАО «Абрау – Дюрсо» и ООО «Сбербанк Факторинг»: № 2922-П дата подписания 11.08.2023, за</w:t>
      </w:r>
      <w:r>
        <w:rPr>
          <w:rFonts w:eastAsia="Times New Roman"/>
        </w:rPr>
        <w:t xml:space="preserve">ключённого в целях обеспечения исполнения обязательств ООО «ТД «Абрау» по агентскому договору № 075-А8 дата подписания 07.06.2023. 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</w:t>
      </w:r>
      <w:r>
        <w:rPr>
          <w:rFonts w:eastAsia="Times New Roman"/>
        </w:rPr>
        <w:t xml:space="preserve"> 5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7. Последующее одобрение совершённых Обществом взаимосвязанных сделок, в совокупности являющимися крупными и одновременно являющими</w:t>
      </w:r>
      <w:r>
        <w:rPr>
          <w:rFonts w:eastAsia="Times New Roman"/>
        </w:rPr>
        <w:t xml:space="preserve">ся сделками, в совершении которых имелась заинтересованность, - договоров поручительства, заключённых между ПАО «Абрау – Дюрсо» и РНКБ Банк (ПАО).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о</w:t>
      </w:r>
      <w:r>
        <w:rPr>
          <w:rFonts w:eastAsia="Times New Roman"/>
        </w:rPr>
        <w:t xml:space="preserve">добренным в пункте 7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9. Последующее одобрение, а также предоставление согласия на совершение Обществом взаимосвязанных сделок, являющи</w:t>
      </w:r>
      <w:r>
        <w:rPr>
          <w:rFonts w:eastAsia="Times New Roman"/>
        </w:rPr>
        <w:t xml:space="preserve">мися сделками, в совершении которых имелась заинтересованность. </w:t>
      </w:r>
      <w:r>
        <w:rPr>
          <w:rFonts w:eastAsia="Times New Roman"/>
        </w:rPr>
        <w:br/>
        <w:t>10. Предоставление права подписания в последующем от имени Общества всех необходимых документов по сделкам, указанным в пункте 9 повестки дня, без предварительного согласия и/или последующего</w:t>
      </w:r>
      <w:r>
        <w:rPr>
          <w:rFonts w:eastAsia="Times New Roman"/>
        </w:rPr>
        <w:t xml:space="preserve"> одобрения со стороны общего собрания акционеров Общества. </w:t>
      </w:r>
    </w:p>
    <w:p w:rsidR="00000000" w:rsidRDefault="00DE5D3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5D32">
      <w:pPr>
        <w:pStyle w:val="a3"/>
      </w:pPr>
      <w:r>
        <w:t xml:space="preserve">4.2 Информация о созыве общего </w:t>
      </w:r>
      <w:r>
        <w:t>собрания акционеров эмитента</w:t>
      </w:r>
    </w:p>
    <w:p w:rsidR="00000000" w:rsidRDefault="00DE5D32">
      <w:pPr>
        <w:pStyle w:val="a3"/>
      </w:pPr>
      <w:r>
        <w:t>протокол от 14.09.2023, № 9/2023</w:t>
      </w:r>
    </w:p>
    <w:p w:rsidR="00000000" w:rsidRDefault="00DE5D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DE5D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DE5D32">
      <w:pPr>
        <w:rPr>
          <w:rFonts w:eastAsia="Times New Roman"/>
        </w:rPr>
      </w:pPr>
      <w:r>
        <w:rPr>
          <w:rFonts w:eastAsia="Times New Roman"/>
        </w:rPr>
        <w:br/>
      </w:r>
    </w:p>
    <w:p w:rsidR="00DE5D32" w:rsidRDefault="00DE5D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6A6"/>
    <w:rsid w:val="00A146A6"/>
    <w:rsid w:val="00D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077E6-5B98-48F2-B17B-8A1168B2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cde879390f49969917acaa9e8b3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2023-09-26T04:43:00Z</dcterms:created>
  <dcterms:modified xsi:type="dcterms:W3CDTF">2023-09-26T04:43:00Z</dcterms:modified>
</cp:coreProperties>
</file>