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0295">
      <w:pPr>
        <w:pStyle w:val="a3"/>
        <w:divId w:val="77309233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3092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96466009</w:t>
            </w:r>
          </w:p>
        </w:tc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</w:tr>
      <w:tr w:rsidR="00000000">
        <w:trPr>
          <w:divId w:val="773092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</w:tr>
      <w:tr w:rsidR="00000000">
        <w:trPr>
          <w:divId w:val="773092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95937623</w:t>
            </w:r>
          </w:p>
        </w:tc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</w:tr>
      <w:tr w:rsidR="00000000">
        <w:trPr>
          <w:divId w:val="773092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3092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029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60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60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</w:tr>
    </w:tbl>
    <w:p w:rsidR="00000000" w:rsidRDefault="00160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60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42680994864</w:t>
            </w:r>
            <w:r>
              <w:rPr>
                <w:rFonts w:eastAsia="Times New Roman"/>
              </w:rPr>
              <w:br/>
              <w:t>Воздержался: 540506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71731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2023 года: - на выплату дивидендов в соответствии с п.2 и п.3 настоящего решения, а также р</w:t>
            </w:r>
            <w:r>
              <w:rPr>
                <w:rFonts w:eastAsia="Times New Roman"/>
              </w:rPr>
              <w:t>анее выплаченные промежуточные дивиденды за 6 месяцев 2023 года; - оставшуюся часть прибыли Общества по итогам 2023 отчётного года оставить нераспределённой. 2. Установить, что дивиденды на одну обыкновенную акцию Общества по результатам отчётного года сос</w:t>
            </w:r>
            <w:r>
              <w:rPr>
                <w:rFonts w:eastAsia="Times New Roman"/>
              </w:rPr>
              <w:t>тавляют 0,224885670584198 руб. в денежной форме, в том числе дивиденды, выплаченные по результатам 1 полугодия 2023 года в размере 0,089954268233679 руб. на одну обыкновенную акцию. 3. Выплатить дивиденды по обыкновенным акциям Общества по итогам 2023 отчё</w:t>
            </w:r>
            <w:r>
              <w:rPr>
                <w:rFonts w:eastAsia="Times New Roman"/>
              </w:rPr>
              <w:t>тного года в размере 0,134931402350519 руб. на одну обыкновенную акцию Общества в денежной форме. Определить дату составления списка лиц, имеющих право на получение дивидендов – 11.06.2024. Сумма начисленных дивидендов в расчете на одного акционера определ</w:t>
            </w:r>
            <w:r>
              <w:rPr>
                <w:rFonts w:eastAsia="Times New Roman"/>
              </w:rPr>
              <w:t>яется с точностью до одной копейки. Округление цифр при расчете производится по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40618489620</w:t>
            </w:r>
            <w:r>
              <w:rPr>
                <w:rFonts w:eastAsia="Times New Roman"/>
              </w:rPr>
              <w:br/>
              <w:t>Воздержался: 354488</w:t>
            </w:r>
            <w:r>
              <w:rPr>
                <w:rFonts w:eastAsia="Times New Roman"/>
              </w:rPr>
              <w:br/>
              <w:t>Не участвовало: 2062762993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469367200709</w:t>
            </w:r>
            <w:r>
              <w:rPr>
                <w:rFonts w:eastAsia="Times New Roman"/>
              </w:rPr>
              <w:br/>
              <w:t>Против: 24321</w:t>
            </w:r>
            <w:r>
              <w:rPr>
                <w:rFonts w:eastAsia="Times New Roman"/>
              </w:rPr>
              <w:br/>
              <w:t>Воздержался: 57666939</w:t>
            </w:r>
            <w:r>
              <w:rPr>
                <w:rFonts w:eastAsia="Times New Roman"/>
              </w:rPr>
              <w:br/>
              <w:t>Не участвовало: 72786142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Азнаурян Оник Эрикович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31166648727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Буженица Георге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31166654422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Верман Елена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108650856277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21112582839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22835598839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31167658133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Киселев Василий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31167755282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31168938843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21112453050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31166645233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Черемикин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108650846136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40614413448</w:t>
            </w:r>
            <w:r>
              <w:rPr>
                <w:rFonts w:eastAsia="Times New Roman"/>
              </w:rPr>
              <w:br/>
              <w:t>Против: 312</w:t>
            </w:r>
            <w:r>
              <w:rPr>
                <w:rFonts w:eastAsia="Times New Roman"/>
              </w:rPr>
              <w:br/>
              <w:t>Воздержался: 2066673876</w:t>
            </w:r>
            <w:r>
              <w:rPr>
                <w:rFonts w:eastAsia="Times New Roman"/>
              </w:rPr>
              <w:br/>
              <w:t>Не участвовало: 519465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Козлова Елена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40614413448</w:t>
            </w:r>
            <w:r>
              <w:rPr>
                <w:rFonts w:eastAsia="Times New Roman"/>
              </w:rPr>
              <w:br/>
              <w:t>Против: 312</w:t>
            </w:r>
            <w:r>
              <w:rPr>
                <w:rFonts w:eastAsia="Times New Roman"/>
              </w:rPr>
              <w:br/>
              <w:t>Воздержался: 2066673876</w:t>
            </w:r>
            <w:r>
              <w:rPr>
                <w:rFonts w:eastAsia="Times New Roman"/>
              </w:rPr>
              <w:br/>
              <w:t>Не участвовало: 519465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</w:t>
            </w:r>
            <w:r>
              <w:rPr>
                <w:rFonts w:eastAsia="Times New Roman"/>
              </w:rPr>
              <w:t>таве: - Кузнецова Наталья Дмитриевна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40614412320</w:t>
            </w:r>
            <w:r>
              <w:rPr>
                <w:rFonts w:eastAsia="Times New Roman"/>
              </w:rPr>
              <w:br/>
              <w:t>Против: 883</w:t>
            </w:r>
            <w:r>
              <w:rPr>
                <w:rFonts w:eastAsia="Times New Roman"/>
              </w:rPr>
              <w:br/>
              <w:t>Воздержался: 2066674433</w:t>
            </w:r>
            <w:r>
              <w:rPr>
                <w:rFonts w:eastAsia="Times New Roman"/>
              </w:rPr>
              <w:br/>
              <w:t>Не участвовало: 519465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40614419610</w:t>
            </w:r>
            <w:r>
              <w:rPr>
                <w:rFonts w:eastAsia="Times New Roman"/>
              </w:rPr>
              <w:br/>
              <w:t>Против: 312</w:t>
            </w:r>
            <w:r>
              <w:rPr>
                <w:rFonts w:eastAsia="Times New Roman"/>
              </w:rPr>
              <w:br/>
              <w:t>Воздержался: 2066675004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512175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Зобнин Павел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40614412320</w:t>
            </w:r>
            <w:r>
              <w:rPr>
                <w:rFonts w:eastAsia="Times New Roman"/>
              </w:rPr>
              <w:br/>
              <w:t>Против: 312</w:t>
            </w:r>
            <w:r>
              <w:rPr>
                <w:rFonts w:eastAsia="Times New Roman"/>
              </w:rPr>
              <w:br/>
              <w:t>Воздержался: 2066675004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519465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2024 год ООО «ЦАТР - аудиторские услуги»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42680231688</w:t>
            </w:r>
            <w:r>
              <w:rPr>
                <w:rFonts w:eastAsia="Times New Roman"/>
              </w:rPr>
              <w:br/>
              <w:t>Воздержался: 1272776</w:t>
            </w:r>
            <w:r>
              <w:rPr>
                <w:rFonts w:eastAsia="Times New Roman"/>
              </w:rPr>
              <w:br/>
              <w:t>Не участвовало: 102637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Установить, что часть прибыли, полученная по итогам 2022 года, не направленная на выплату дивидендов, согласно решению годового Общего собрания акционеров Публичного акционерного общества «Т Плюс» от 30.06.2023, Протокол № 2023-1г от 04.07.2023, не п</w:t>
            </w:r>
            <w:r>
              <w:rPr>
                <w:rFonts w:eastAsia="Times New Roman"/>
              </w:rPr>
              <w:t>одлежит распределению.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40614122466</w:t>
            </w:r>
            <w:r>
              <w:rPr>
                <w:rFonts w:eastAsia="Times New Roman"/>
              </w:rPr>
              <w:br/>
              <w:t>Против: 679770</w:t>
            </w:r>
            <w:r>
              <w:rPr>
                <w:rFonts w:eastAsia="Times New Roman"/>
              </w:rPr>
              <w:br/>
              <w:t>Воздержался: 4898968</w:t>
            </w:r>
            <w:r>
              <w:rPr>
                <w:rFonts w:eastAsia="Times New Roman"/>
              </w:rPr>
              <w:br/>
              <w:t>Не участвовало: 2061905897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вознаграждений и компенсаций ПАО «Т Плюс» в новой редакци</w:t>
            </w:r>
            <w:r>
              <w:rPr>
                <w:rFonts w:eastAsia="Times New Roman"/>
              </w:rPr>
              <w:t>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40614352911</w:t>
            </w:r>
            <w:r>
              <w:rPr>
                <w:rFonts w:eastAsia="Times New Roman"/>
              </w:rPr>
              <w:br/>
              <w:t>Против: 35879</w:t>
            </w:r>
            <w:r>
              <w:rPr>
                <w:rFonts w:eastAsia="Times New Roman"/>
              </w:rPr>
              <w:br/>
              <w:t>Воздержался: 5551926</w:t>
            </w:r>
            <w:r>
              <w:rPr>
                <w:rFonts w:eastAsia="Times New Roman"/>
              </w:rPr>
              <w:br/>
              <w:t>Не участвовало: 2061666385</w:t>
            </w:r>
          </w:p>
        </w:tc>
      </w:tr>
    </w:tbl>
    <w:p w:rsidR="00000000" w:rsidRDefault="00160295">
      <w:pPr>
        <w:rPr>
          <w:rFonts w:eastAsia="Times New Roman"/>
        </w:rPr>
      </w:pPr>
    </w:p>
    <w:p w:rsidR="00000000" w:rsidRDefault="0016029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60295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60295">
      <w:pPr>
        <w:pStyle w:val="a3"/>
      </w:pPr>
      <w:r>
        <w:lastRenderedPageBreak/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602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0295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60295">
      <w:pPr>
        <w:rPr>
          <w:rFonts w:eastAsia="Times New Roman"/>
        </w:rPr>
      </w:pPr>
      <w:r>
        <w:rPr>
          <w:rFonts w:eastAsia="Times New Roman"/>
        </w:rPr>
        <w:br/>
      </w:r>
    </w:p>
    <w:p w:rsidR="00160295" w:rsidRDefault="00160295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16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7DD7"/>
    <w:rsid w:val="00160295"/>
    <w:rsid w:val="002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B630FE-1323-4149-A55C-AB67BBA5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8d3054cb9c40969c08e5187d5f9f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2024-06-06T03:59:00Z</dcterms:created>
  <dcterms:modified xsi:type="dcterms:W3CDTF">2024-06-06T03:59:00Z</dcterms:modified>
</cp:coreProperties>
</file>