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5616">
      <w:pPr>
        <w:pStyle w:val="a3"/>
        <w:divId w:val="14910234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1023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57278111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</w:tr>
      <w:tr w:rsidR="00000000">
        <w:trPr>
          <w:divId w:val="1491023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</w:tr>
      <w:tr w:rsidR="00000000">
        <w:trPr>
          <w:divId w:val="1491023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56156428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</w:tr>
      <w:tr w:rsidR="00000000">
        <w:trPr>
          <w:divId w:val="1491023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1023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561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56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656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</w:tr>
    </w:tbl>
    <w:p w:rsidR="00000000" w:rsidRDefault="00B656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65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(выплату дивидендов) по обыкновенным именным акциями ПАО «МТС» по результатам 1 полугодия 2021 года в размере 10,55 рублей на одну обыкновенную именную акцию ПАО «МТС» номинальной стоимостью 0,1 рубля каждая. Общая сумма </w:t>
            </w:r>
            <w:r>
              <w:rPr>
                <w:rFonts w:eastAsia="Times New Roman"/>
              </w:rPr>
              <w:t xml:space="preserve">дивидендов по результатам 1 полугодия 2021 года составляет: 21 082 925 616,25 рублей. Дивиденды выплатить денежными </w:t>
            </w:r>
            <w:r>
              <w:rPr>
                <w:rFonts w:eastAsia="Times New Roman"/>
              </w:rPr>
              <w:lastRenderedPageBreak/>
              <w:t xml:space="preserve">средствами. Установить дату, на которую определяются лица, имеющие право на получение дивидендов – 12 октября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1192850768</w:t>
            </w:r>
            <w:r>
              <w:rPr>
                <w:rFonts w:eastAsia="Times New Roman"/>
              </w:rPr>
              <w:br/>
              <w:t>Против: 239182</w:t>
            </w:r>
            <w:r>
              <w:rPr>
                <w:rFonts w:eastAsia="Times New Roman"/>
              </w:rPr>
              <w:br/>
              <w:t>Воздержался: 505240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Принять решение об участии ПАО «МТС» в некоммерческой организации 5G Future Forum.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1192654077</w:t>
            </w:r>
            <w:r>
              <w:rPr>
                <w:rFonts w:eastAsia="Times New Roman"/>
              </w:rPr>
              <w:br/>
              <w:t>Против: 344869</w:t>
            </w:r>
            <w:r>
              <w:rPr>
                <w:rFonts w:eastAsia="Times New Roman"/>
              </w:rPr>
              <w:br/>
              <w:t>Воздержался: 592851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1192524283</w:t>
            </w:r>
            <w:r>
              <w:rPr>
                <w:rFonts w:eastAsia="Times New Roman"/>
              </w:rPr>
              <w:br/>
              <w:t>Против: 385185</w:t>
            </w:r>
            <w:r>
              <w:rPr>
                <w:rFonts w:eastAsia="Times New Roman"/>
              </w:rPr>
              <w:br/>
              <w:t>Воздержался: 680029</w:t>
            </w:r>
            <w:r>
              <w:rPr>
                <w:rFonts w:eastAsia="Times New Roman"/>
              </w:rPr>
              <w:br/>
              <w:t>Не участвовало: 6043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'Решение_3.2.pdf'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1192510426</w:t>
            </w:r>
            <w:r>
              <w:rPr>
                <w:rFonts w:eastAsia="Times New Roman"/>
              </w:rPr>
              <w:br/>
              <w:t>Против: 383803</w:t>
            </w:r>
            <w:r>
              <w:rPr>
                <w:rFonts w:eastAsia="Times New Roman"/>
              </w:rPr>
              <w:br/>
              <w:t>Воздержался: 689133</w:t>
            </w:r>
            <w:r>
              <w:rPr>
                <w:rFonts w:eastAsia="Times New Roman"/>
              </w:rPr>
              <w:br/>
              <w:t>Не участвовало: 12178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'Решение_3.3.pdf'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1192482334</w:t>
            </w:r>
            <w:r>
              <w:rPr>
                <w:rFonts w:eastAsia="Times New Roman"/>
              </w:rPr>
              <w:br/>
              <w:t>Против: 381679</w:t>
            </w:r>
            <w:r>
              <w:rPr>
                <w:rFonts w:eastAsia="Times New Roman"/>
              </w:rPr>
              <w:br/>
              <w:t>Воздержался: 722599</w:t>
            </w:r>
            <w:r>
              <w:rPr>
                <w:rFonts w:eastAsia="Times New Roman"/>
              </w:rPr>
              <w:br/>
              <w:t>Не участвовало: 8928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Положение о Совете директоров ПАО «МТС» в новой редакции (Приложение 6).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5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1185907423</w:t>
            </w:r>
            <w:r>
              <w:rPr>
                <w:rFonts w:eastAsia="Times New Roman"/>
              </w:rPr>
              <w:br/>
              <w:t>Против: 6850679</w:t>
            </w:r>
            <w:r>
              <w:rPr>
                <w:rFonts w:eastAsia="Times New Roman"/>
              </w:rPr>
              <w:br/>
              <w:t>Воздержался: 820999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16439</w:t>
            </w:r>
          </w:p>
        </w:tc>
      </w:tr>
    </w:tbl>
    <w:p w:rsidR="00000000" w:rsidRDefault="00B65616">
      <w:pPr>
        <w:rPr>
          <w:rFonts w:eastAsia="Times New Roman"/>
        </w:rPr>
      </w:pPr>
    </w:p>
    <w:p w:rsidR="00000000" w:rsidRDefault="00B65616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 xml:space="preserve">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6561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B6561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B656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5616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65616">
      <w:pPr>
        <w:rPr>
          <w:rFonts w:eastAsia="Times New Roman"/>
        </w:rPr>
      </w:pPr>
      <w:r>
        <w:rPr>
          <w:rFonts w:eastAsia="Times New Roman"/>
        </w:rPr>
        <w:br/>
      </w:r>
    </w:p>
    <w:p w:rsidR="00B65616" w:rsidRDefault="00B65616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7717"/>
    <w:rsid w:val="00B65616"/>
    <w:rsid w:val="00D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E29613-9D82-4064-9462-72A505BB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0a3c46d0547f7b8cef381fb3e4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2021-10-04T04:31:00Z</dcterms:created>
  <dcterms:modified xsi:type="dcterms:W3CDTF">2021-10-04T04:31:00Z</dcterms:modified>
</cp:coreProperties>
</file>