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5B1A">
      <w:pPr>
        <w:pStyle w:val="a3"/>
        <w:divId w:val="1694875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48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67231589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  <w:tr w:rsidR="00000000">
        <w:trPr>
          <w:divId w:val="16948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  <w:tr w:rsidR="00000000">
        <w:trPr>
          <w:divId w:val="16948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67141283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  <w:tr w:rsidR="00000000">
        <w:trPr>
          <w:divId w:val="16948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48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5B1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5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75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</w:tr>
    </w:tbl>
    <w:p w:rsidR="00000000" w:rsidRDefault="00F75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F75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Сбербанк за 2021 год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2022 год и 1-й квартал 2023 года ООО «ЦАТР – аудиторские услуги» (прежнее наименование 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 В.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сделке,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</w:t>
            </w:r>
            <w:r>
              <w:rPr>
                <w:rFonts w:eastAsia="Times New Roman"/>
              </w:rPr>
              <w:t xml:space="preserve">тересованность. Договор страхования Стороны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конкурентной закупки). </w:t>
            </w:r>
            <w:r>
              <w:rPr>
                <w:rFonts w:eastAsia="Times New Roman"/>
              </w:rPr>
              <w:lastRenderedPageBreak/>
              <w:t xml:space="preserve">Предмет сделки: Страховщик обязуется при </w:t>
            </w:r>
            <w:r>
              <w:rPr>
                <w:rFonts w:eastAsia="Times New Roman"/>
              </w:rPr>
              <w:t xml:space="preserve">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</w:t>
            </w:r>
            <w:r>
              <w:rPr>
                <w:rFonts w:eastAsia="Times New Roman"/>
              </w:rPr>
              <w:t>возмещение.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(b) на</w:t>
            </w:r>
            <w:r>
              <w:rPr>
                <w:rFonts w:eastAsia="Times New Roman"/>
              </w:rPr>
              <w:t xml:space="preserve"> момент начала течения Периода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базового вознаграждения членам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B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</w:t>
            </w:r>
            <w:r>
              <w:rPr>
                <w:rFonts w:eastAsia="Times New Roman"/>
              </w:rPr>
              <w:t xml:space="preserve"> 9,3 миллиона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75B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5B1A">
      <w:pPr>
        <w:rPr>
          <w:rFonts w:eastAsia="Times New Roman"/>
        </w:rPr>
      </w:pPr>
    </w:p>
    <w:p w:rsidR="00000000" w:rsidRDefault="00F75B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5B1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2021 год. 2. О распределении прибыли и выплате дивидендов за 2021 год. 3. О назначении </w:t>
      </w:r>
      <w:r>
        <w:rPr>
          <w:rFonts w:eastAsia="Times New Roman"/>
        </w:rPr>
        <w:t xml:space="preserve">аудиторской организации. 4. Об избрании членов Наблюдательного совета. 5. О сделке, в совершении которой имеется заинтересованность. 6. О размере базового вознаграждения членам Наблюдательного совета. </w:t>
      </w:r>
    </w:p>
    <w:p w:rsidR="00000000" w:rsidRDefault="00F75B1A">
      <w:pPr>
        <w:pStyle w:val="a3"/>
      </w:pPr>
      <w:r>
        <w:t>Направляем Вам поступивший в НКО АО НРД электронный до</w:t>
      </w:r>
      <w:r>
        <w:t xml:space="preserve">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 xml:space="preserve">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75B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F75B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F75B1A">
      <w:pPr>
        <w:rPr>
          <w:rFonts w:eastAsia="Times New Roman"/>
        </w:rPr>
      </w:pPr>
      <w:r>
        <w:rPr>
          <w:rFonts w:eastAsia="Times New Roman"/>
        </w:rPr>
        <w:br/>
      </w:r>
    </w:p>
    <w:p w:rsidR="00F75B1A" w:rsidRDefault="00F75B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0FCE"/>
    <w:rsid w:val="000C0FCE"/>
    <w:rsid w:val="00F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96108-D1D4-4275-BBB7-49A720D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408080c360450fb07a78dfe3f49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2022-06-09T04:55:00Z</dcterms:created>
  <dcterms:modified xsi:type="dcterms:W3CDTF">2022-06-09T04:55:00Z</dcterms:modified>
</cp:coreProperties>
</file>