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6444">
      <w:pPr>
        <w:pStyle w:val="a3"/>
        <w:divId w:val="3073268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7326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25197347</w:t>
            </w:r>
          </w:p>
        </w:tc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</w:p>
        </w:tc>
      </w:tr>
      <w:tr w:rsidR="00000000">
        <w:trPr>
          <w:divId w:val="307326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</w:p>
        </w:tc>
      </w:tr>
      <w:tr w:rsidR="00000000">
        <w:trPr>
          <w:divId w:val="307326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24911216</w:t>
            </w:r>
          </w:p>
        </w:tc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</w:p>
        </w:tc>
      </w:tr>
      <w:tr w:rsidR="00000000">
        <w:trPr>
          <w:divId w:val="307326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7326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644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</w:tbl>
    <w:p w:rsidR="00000000" w:rsidRDefault="009A64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A64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A64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301306</w:t>
            </w:r>
          </w:p>
        </w:tc>
      </w:tr>
    </w:tbl>
    <w:p w:rsidR="00000000" w:rsidRDefault="009A6444">
      <w:pPr>
        <w:rPr>
          <w:rFonts w:eastAsia="Times New Roman"/>
        </w:rPr>
      </w:pPr>
    </w:p>
    <w:p w:rsidR="00000000" w:rsidRDefault="009A644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</w:t>
      </w:r>
      <w:r>
        <w:t xml:space="preserve">е объявленных дивидендов по акциям. </w:t>
      </w:r>
    </w:p>
    <w:p w:rsidR="00000000" w:rsidRDefault="009A64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A6444" w:rsidRDefault="009A6444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5252C"/>
    <w:rsid w:val="0025252C"/>
    <w:rsid w:val="009A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a4cf8ba49c48c18b39b7dc4beae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2017-10-25T05:19:00Z</dcterms:created>
  <dcterms:modified xsi:type="dcterms:W3CDTF">2017-10-25T05:19:00Z</dcterms:modified>
</cp:coreProperties>
</file>